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89A" w14:textId="77777777" w:rsidR="00C335E6" w:rsidRPr="007625A4" w:rsidRDefault="00C335E6" w:rsidP="00C335E6">
      <w:pPr>
        <w:jc w:val="center"/>
        <w:rPr>
          <w:b/>
          <w:bCs/>
          <w:sz w:val="36"/>
          <w:szCs w:val="36"/>
        </w:rPr>
      </w:pPr>
      <w:r w:rsidRPr="007625A4">
        <w:rPr>
          <w:rFonts w:hint="eastAsia"/>
          <w:b/>
          <w:bCs/>
          <w:sz w:val="36"/>
          <w:szCs w:val="36"/>
        </w:rPr>
        <w:t>花都中</w:t>
      </w:r>
      <w:proofErr w:type="gramStart"/>
      <w:r w:rsidRPr="007625A4">
        <w:rPr>
          <w:rFonts w:hint="eastAsia"/>
          <w:b/>
          <w:bCs/>
          <w:sz w:val="36"/>
          <w:szCs w:val="36"/>
        </w:rPr>
        <w:t>轴线八</w:t>
      </w:r>
      <w:proofErr w:type="gramEnd"/>
      <w:r w:rsidRPr="007625A4">
        <w:rPr>
          <w:rFonts w:hint="eastAsia"/>
          <w:b/>
          <w:bCs/>
          <w:sz w:val="36"/>
          <w:szCs w:val="36"/>
        </w:rPr>
        <w:t>地块</w:t>
      </w:r>
      <w:proofErr w:type="gramStart"/>
      <w:r w:rsidRPr="007625A4">
        <w:rPr>
          <w:rFonts w:hint="eastAsia"/>
          <w:b/>
          <w:bCs/>
          <w:sz w:val="36"/>
          <w:szCs w:val="36"/>
        </w:rPr>
        <w:t>一</w:t>
      </w:r>
      <w:proofErr w:type="gramEnd"/>
      <w:r w:rsidRPr="007625A4">
        <w:rPr>
          <w:rFonts w:hint="eastAsia"/>
          <w:b/>
          <w:bCs/>
          <w:sz w:val="36"/>
          <w:szCs w:val="36"/>
        </w:rPr>
        <w:t>建设项目</w:t>
      </w:r>
      <w:proofErr w:type="gramStart"/>
      <w:r w:rsidRPr="007625A4">
        <w:rPr>
          <w:rFonts w:hint="eastAsia"/>
          <w:b/>
          <w:bCs/>
          <w:sz w:val="36"/>
          <w:szCs w:val="36"/>
        </w:rPr>
        <w:t>2025</w:t>
      </w:r>
      <w:r w:rsidRPr="007625A4">
        <w:rPr>
          <w:rFonts w:hint="eastAsia"/>
          <w:b/>
          <w:bCs/>
          <w:sz w:val="36"/>
          <w:szCs w:val="36"/>
        </w:rPr>
        <w:t>年度案场物业</w:t>
      </w:r>
      <w:proofErr w:type="gramEnd"/>
      <w:r w:rsidRPr="007625A4">
        <w:rPr>
          <w:rFonts w:hint="eastAsia"/>
          <w:b/>
          <w:bCs/>
          <w:sz w:val="36"/>
          <w:szCs w:val="36"/>
        </w:rPr>
        <w:t>服务</w:t>
      </w:r>
    </w:p>
    <w:p w14:paraId="6107F03D" w14:textId="77777777" w:rsidR="00C335E6" w:rsidRPr="007625A4" w:rsidRDefault="00C335E6" w:rsidP="00C335E6">
      <w:pPr>
        <w:pStyle w:val="af0"/>
      </w:pPr>
    </w:p>
    <w:p w14:paraId="08983B44" w14:textId="77777777" w:rsidR="00C335E6" w:rsidRPr="007625A4" w:rsidRDefault="00C335E6" w:rsidP="00C335E6">
      <w:pPr>
        <w:pStyle w:val="af4"/>
        <w:ind w:firstLine="320"/>
        <w:jc w:val="center"/>
        <w:rPr>
          <w:rStyle w:val="af6"/>
          <w:i w:val="0"/>
          <w:sz w:val="32"/>
          <w:szCs w:val="32"/>
        </w:rPr>
      </w:pPr>
      <w:r w:rsidRPr="007625A4">
        <w:rPr>
          <w:sz w:val="32"/>
          <w:szCs w:val="32"/>
        </w:rPr>
        <w:t>（项目编号：</w:t>
      </w:r>
      <w:r w:rsidRPr="007625A4">
        <w:rPr>
          <w:sz w:val="32"/>
          <w:szCs w:val="32"/>
        </w:rPr>
        <w:t>CZ202</w:t>
      </w:r>
      <w:r w:rsidRPr="007625A4">
        <w:rPr>
          <w:rFonts w:hint="eastAsia"/>
          <w:sz w:val="32"/>
          <w:szCs w:val="32"/>
        </w:rPr>
        <w:t>5</w:t>
      </w:r>
      <w:r w:rsidRPr="007625A4">
        <w:rPr>
          <w:sz w:val="32"/>
          <w:szCs w:val="32"/>
        </w:rPr>
        <w:t>-WYFW</w:t>
      </w:r>
      <w:r w:rsidRPr="007625A4">
        <w:rPr>
          <w:rFonts w:hint="eastAsia"/>
          <w:sz w:val="32"/>
          <w:szCs w:val="32"/>
        </w:rPr>
        <w:t>-0726</w:t>
      </w:r>
      <w:r w:rsidRPr="007625A4">
        <w:rPr>
          <w:sz w:val="32"/>
          <w:szCs w:val="32"/>
        </w:rPr>
        <w:t>）</w:t>
      </w:r>
    </w:p>
    <w:p w14:paraId="532650C8" w14:textId="77777777" w:rsidR="00C335E6" w:rsidRPr="007625A4" w:rsidRDefault="00C335E6" w:rsidP="00C335E6">
      <w:pPr>
        <w:rPr>
          <w:rStyle w:val="af6"/>
          <w:b/>
          <w:bCs/>
          <w:i w:val="0"/>
          <w:sz w:val="84"/>
          <w:szCs w:val="20"/>
        </w:rPr>
      </w:pPr>
    </w:p>
    <w:p w14:paraId="7FF5E185" w14:textId="77777777" w:rsidR="00C335E6" w:rsidRPr="007625A4" w:rsidRDefault="00C335E6" w:rsidP="00C335E6">
      <w:pPr>
        <w:pStyle w:val="Default"/>
        <w:rPr>
          <w:color w:val="auto"/>
        </w:rPr>
      </w:pPr>
    </w:p>
    <w:p w14:paraId="16D9957E" w14:textId="77777777" w:rsidR="00C335E6" w:rsidRPr="007625A4" w:rsidRDefault="00C335E6" w:rsidP="00C335E6">
      <w:pPr>
        <w:pStyle w:val="Default"/>
        <w:rPr>
          <w:color w:val="auto"/>
        </w:rPr>
      </w:pPr>
    </w:p>
    <w:p w14:paraId="3448C516" w14:textId="77777777" w:rsidR="00C335E6" w:rsidRPr="007625A4" w:rsidRDefault="00C335E6" w:rsidP="00C335E6">
      <w:pPr>
        <w:jc w:val="center"/>
        <w:rPr>
          <w:rStyle w:val="af6"/>
          <w:b/>
          <w:bCs/>
          <w:i w:val="0"/>
          <w:sz w:val="52"/>
          <w:szCs w:val="52"/>
        </w:rPr>
      </w:pPr>
    </w:p>
    <w:p w14:paraId="66BDAD50" w14:textId="7F90D0B7" w:rsidR="00C335E6" w:rsidRPr="007625A4" w:rsidRDefault="00C335E6" w:rsidP="00C335E6">
      <w:pPr>
        <w:jc w:val="center"/>
        <w:rPr>
          <w:b/>
          <w:bCs/>
          <w:sz w:val="84"/>
          <w:szCs w:val="84"/>
        </w:rPr>
      </w:pPr>
      <w:r w:rsidRPr="007625A4">
        <w:rPr>
          <w:rStyle w:val="af6"/>
          <w:b/>
          <w:bCs/>
          <w:i w:val="0"/>
          <w:sz w:val="84"/>
          <w:szCs w:val="84"/>
        </w:rPr>
        <w:t>招标</w:t>
      </w:r>
      <w:r w:rsidRPr="007625A4">
        <w:rPr>
          <w:rStyle w:val="af6"/>
          <w:rFonts w:hint="eastAsia"/>
          <w:b/>
          <w:bCs/>
          <w:i w:val="0"/>
          <w:sz w:val="84"/>
          <w:szCs w:val="84"/>
        </w:rPr>
        <w:t>公告</w:t>
      </w:r>
    </w:p>
    <w:p w14:paraId="15AECB7A" w14:textId="77777777" w:rsidR="00C335E6" w:rsidRPr="007625A4" w:rsidRDefault="00C335E6" w:rsidP="00C335E6">
      <w:pPr>
        <w:rPr>
          <w:b/>
          <w:bCs/>
          <w:sz w:val="32"/>
        </w:rPr>
      </w:pPr>
    </w:p>
    <w:p w14:paraId="69364F93" w14:textId="77777777" w:rsidR="00C335E6" w:rsidRPr="007625A4" w:rsidRDefault="00C335E6" w:rsidP="00C335E6">
      <w:pPr>
        <w:pStyle w:val="Default"/>
        <w:rPr>
          <w:color w:val="auto"/>
        </w:rPr>
      </w:pPr>
    </w:p>
    <w:p w14:paraId="3B0A985B" w14:textId="77777777" w:rsidR="00C335E6" w:rsidRPr="007625A4" w:rsidRDefault="00C335E6" w:rsidP="00C335E6">
      <w:pPr>
        <w:pStyle w:val="Default"/>
        <w:rPr>
          <w:color w:val="auto"/>
        </w:rPr>
      </w:pPr>
    </w:p>
    <w:p w14:paraId="77EDAB27" w14:textId="77777777" w:rsidR="00C335E6" w:rsidRPr="007625A4" w:rsidRDefault="00C335E6" w:rsidP="00C335E6">
      <w:pPr>
        <w:pStyle w:val="Default"/>
        <w:rPr>
          <w:color w:val="auto"/>
        </w:rPr>
      </w:pPr>
    </w:p>
    <w:p w14:paraId="746A7769" w14:textId="77777777" w:rsidR="00C335E6" w:rsidRPr="007625A4" w:rsidRDefault="00C335E6" w:rsidP="00C335E6">
      <w:pPr>
        <w:pStyle w:val="Default"/>
        <w:rPr>
          <w:color w:val="auto"/>
        </w:rPr>
      </w:pPr>
    </w:p>
    <w:p w14:paraId="7F24CE45" w14:textId="77777777" w:rsidR="00C335E6" w:rsidRPr="007625A4" w:rsidRDefault="00C335E6" w:rsidP="00C335E6">
      <w:pPr>
        <w:pStyle w:val="Default"/>
        <w:rPr>
          <w:color w:val="auto"/>
        </w:rPr>
      </w:pPr>
    </w:p>
    <w:p w14:paraId="1BBF5E82" w14:textId="77777777" w:rsidR="00C335E6" w:rsidRPr="007625A4" w:rsidRDefault="00C335E6" w:rsidP="00C335E6">
      <w:pPr>
        <w:pStyle w:val="Default"/>
        <w:rPr>
          <w:color w:val="auto"/>
        </w:rPr>
      </w:pPr>
    </w:p>
    <w:p w14:paraId="6397A4F3" w14:textId="77777777" w:rsidR="00C335E6" w:rsidRPr="007625A4" w:rsidRDefault="00C335E6" w:rsidP="00C335E6">
      <w:pPr>
        <w:pStyle w:val="Default"/>
        <w:rPr>
          <w:color w:val="auto"/>
        </w:rPr>
      </w:pPr>
    </w:p>
    <w:p w14:paraId="4B9FE35B" w14:textId="77777777" w:rsidR="00C335E6" w:rsidRPr="007625A4" w:rsidRDefault="00C335E6" w:rsidP="00C335E6">
      <w:pPr>
        <w:pStyle w:val="ae"/>
        <w:rPr>
          <w:rFonts w:ascii="Times New Roman"/>
          <w:b/>
          <w:bCs/>
          <w:sz w:val="32"/>
        </w:rPr>
      </w:pPr>
    </w:p>
    <w:p w14:paraId="4FE1F52C" w14:textId="77777777" w:rsidR="00C335E6" w:rsidRPr="007625A4" w:rsidRDefault="00C335E6" w:rsidP="00C335E6"/>
    <w:p w14:paraId="2A876E08" w14:textId="77777777" w:rsidR="00C335E6" w:rsidRPr="007625A4" w:rsidRDefault="00C335E6" w:rsidP="00C335E6">
      <w:pPr>
        <w:ind w:firstLineChars="945" w:firstLine="3036"/>
        <w:rPr>
          <w:b/>
          <w:bCs/>
          <w:sz w:val="32"/>
        </w:rPr>
      </w:pPr>
    </w:p>
    <w:p w14:paraId="2894E29A" w14:textId="77777777" w:rsidR="00C335E6" w:rsidRPr="007625A4" w:rsidRDefault="00C335E6" w:rsidP="00C335E6">
      <w:pPr>
        <w:snapToGrid w:val="0"/>
        <w:spacing w:line="360" w:lineRule="auto"/>
        <w:ind w:firstLineChars="400" w:firstLine="1285"/>
        <w:rPr>
          <w:b/>
          <w:bCs/>
          <w:sz w:val="32"/>
          <w:szCs w:val="32"/>
        </w:rPr>
      </w:pPr>
    </w:p>
    <w:p w14:paraId="72C60289" w14:textId="77777777" w:rsidR="00C335E6" w:rsidRPr="007625A4" w:rsidRDefault="00C335E6" w:rsidP="00C335E6">
      <w:pPr>
        <w:snapToGrid w:val="0"/>
        <w:spacing w:line="360" w:lineRule="auto"/>
        <w:ind w:firstLineChars="300" w:firstLine="964"/>
        <w:rPr>
          <w:b/>
          <w:bCs/>
          <w:sz w:val="32"/>
          <w:szCs w:val="32"/>
          <w:u w:val="single"/>
        </w:rPr>
      </w:pPr>
      <w:r w:rsidRPr="007625A4">
        <w:rPr>
          <w:b/>
          <w:bCs/>
          <w:sz w:val="32"/>
          <w:szCs w:val="32"/>
        </w:rPr>
        <w:t>招标单位：</w:t>
      </w:r>
      <w:r w:rsidRPr="007625A4">
        <w:rPr>
          <w:b/>
          <w:bCs/>
          <w:sz w:val="32"/>
          <w:szCs w:val="32"/>
          <w:u w:val="single"/>
        </w:rPr>
        <w:t>广州市花都区恒裕房地产开发有限公司</w:t>
      </w:r>
    </w:p>
    <w:p w14:paraId="315C44BF" w14:textId="77777777" w:rsidR="00C335E6" w:rsidRPr="007625A4" w:rsidRDefault="00C335E6" w:rsidP="00C335E6">
      <w:pPr>
        <w:snapToGrid w:val="0"/>
        <w:spacing w:line="360" w:lineRule="auto"/>
        <w:ind w:firstLineChars="300" w:firstLine="964"/>
        <w:rPr>
          <w:b/>
          <w:bCs/>
          <w:sz w:val="32"/>
          <w:szCs w:val="32"/>
          <w:u w:val="single"/>
        </w:rPr>
      </w:pPr>
      <w:r w:rsidRPr="007625A4">
        <w:rPr>
          <w:b/>
          <w:bCs/>
          <w:sz w:val="32"/>
          <w:szCs w:val="32"/>
        </w:rPr>
        <w:t>招标代理机构：</w:t>
      </w:r>
      <w:r w:rsidRPr="007625A4">
        <w:rPr>
          <w:b/>
          <w:bCs/>
          <w:sz w:val="32"/>
          <w:szCs w:val="32"/>
          <w:u w:val="single"/>
        </w:rPr>
        <w:t>成致项目管理有限公司</w:t>
      </w:r>
    </w:p>
    <w:p w14:paraId="23222A9E" w14:textId="0BE121D1" w:rsidR="00032A76" w:rsidRPr="007625A4" w:rsidRDefault="00C335E6" w:rsidP="00C335E6">
      <w:pPr>
        <w:ind w:firstLineChars="300" w:firstLine="964"/>
        <w:rPr>
          <w:b/>
          <w:bCs/>
          <w:sz w:val="32"/>
          <w:szCs w:val="32"/>
        </w:rPr>
      </w:pPr>
      <w:r w:rsidRPr="007625A4">
        <w:rPr>
          <w:b/>
          <w:bCs/>
          <w:sz w:val="32"/>
          <w:szCs w:val="32"/>
        </w:rPr>
        <w:t>日</w:t>
      </w:r>
      <w:r w:rsidRPr="007625A4">
        <w:rPr>
          <w:b/>
          <w:bCs/>
          <w:sz w:val="32"/>
          <w:szCs w:val="32"/>
        </w:rPr>
        <w:t xml:space="preserve">    </w:t>
      </w:r>
      <w:r w:rsidRPr="007625A4">
        <w:rPr>
          <w:b/>
          <w:bCs/>
          <w:sz w:val="32"/>
          <w:szCs w:val="32"/>
        </w:rPr>
        <w:t>期：</w:t>
      </w:r>
      <w:r w:rsidRPr="007625A4">
        <w:rPr>
          <w:b/>
          <w:bCs/>
          <w:sz w:val="32"/>
          <w:szCs w:val="32"/>
          <w:u w:val="single"/>
        </w:rPr>
        <w:t>202</w:t>
      </w:r>
      <w:r w:rsidRPr="007625A4">
        <w:rPr>
          <w:rFonts w:hint="eastAsia"/>
          <w:b/>
          <w:bCs/>
          <w:sz w:val="32"/>
          <w:szCs w:val="32"/>
          <w:u w:val="single"/>
        </w:rPr>
        <w:t>5</w:t>
      </w:r>
      <w:r w:rsidRPr="007625A4">
        <w:rPr>
          <w:b/>
          <w:bCs/>
          <w:sz w:val="32"/>
          <w:szCs w:val="32"/>
        </w:rPr>
        <w:t>年</w:t>
      </w:r>
      <w:r w:rsidRPr="007625A4">
        <w:rPr>
          <w:rFonts w:hint="eastAsia"/>
          <w:b/>
          <w:bCs/>
          <w:sz w:val="32"/>
          <w:szCs w:val="32"/>
          <w:u w:val="single"/>
        </w:rPr>
        <w:t>8</w:t>
      </w:r>
      <w:r w:rsidRPr="007625A4">
        <w:rPr>
          <w:b/>
          <w:bCs/>
          <w:sz w:val="32"/>
          <w:szCs w:val="32"/>
        </w:rPr>
        <w:t>月</w:t>
      </w:r>
    </w:p>
    <w:p w14:paraId="56DB0074" w14:textId="77777777" w:rsidR="00032A76" w:rsidRPr="007625A4" w:rsidRDefault="00032A76">
      <w:pPr>
        <w:widowControl/>
        <w:jc w:val="left"/>
        <w:rPr>
          <w:b/>
          <w:bCs/>
          <w:sz w:val="32"/>
          <w:szCs w:val="32"/>
        </w:rPr>
      </w:pPr>
      <w:r w:rsidRPr="007625A4">
        <w:rPr>
          <w:b/>
          <w:bCs/>
          <w:sz w:val="32"/>
          <w:szCs w:val="32"/>
        </w:rPr>
        <w:br w:type="page"/>
      </w:r>
    </w:p>
    <w:p w14:paraId="2AAD3E74" w14:textId="77777777" w:rsidR="00032A76" w:rsidRPr="007625A4" w:rsidRDefault="00032A76" w:rsidP="00032A76">
      <w:pPr>
        <w:spacing w:line="336" w:lineRule="auto"/>
        <w:jc w:val="center"/>
        <w:rPr>
          <w:b/>
          <w:sz w:val="32"/>
          <w:szCs w:val="32"/>
        </w:rPr>
      </w:pPr>
      <w:r w:rsidRPr="007625A4">
        <w:rPr>
          <w:rFonts w:hint="eastAsia"/>
          <w:b/>
          <w:sz w:val="32"/>
          <w:szCs w:val="32"/>
        </w:rPr>
        <w:lastRenderedPageBreak/>
        <w:t>花都中</w:t>
      </w:r>
      <w:proofErr w:type="gramStart"/>
      <w:r w:rsidRPr="007625A4">
        <w:rPr>
          <w:rFonts w:hint="eastAsia"/>
          <w:b/>
          <w:sz w:val="32"/>
          <w:szCs w:val="32"/>
        </w:rPr>
        <w:t>轴线八</w:t>
      </w:r>
      <w:proofErr w:type="gramEnd"/>
      <w:r w:rsidRPr="007625A4">
        <w:rPr>
          <w:rFonts w:hint="eastAsia"/>
          <w:b/>
          <w:sz w:val="32"/>
          <w:szCs w:val="32"/>
        </w:rPr>
        <w:t>地块</w:t>
      </w:r>
      <w:proofErr w:type="gramStart"/>
      <w:r w:rsidRPr="007625A4">
        <w:rPr>
          <w:rFonts w:hint="eastAsia"/>
          <w:b/>
          <w:sz w:val="32"/>
          <w:szCs w:val="32"/>
        </w:rPr>
        <w:t>一</w:t>
      </w:r>
      <w:proofErr w:type="gramEnd"/>
      <w:r w:rsidRPr="007625A4">
        <w:rPr>
          <w:rFonts w:hint="eastAsia"/>
          <w:b/>
          <w:sz w:val="32"/>
          <w:szCs w:val="32"/>
        </w:rPr>
        <w:t>建设项目</w:t>
      </w:r>
      <w:proofErr w:type="gramStart"/>
      <w:r w:rsidRPr="007625A4">
        <w:rPr>
          <w:rFonts w:hint="eastAsia"/>
          <w:b/>
          <w:sz w:val="32"/>
          <w:szCs w:val="32"/>
        </w:rPr>
        <w:t>2025</w:t>
      </w:r>
      <w:r w:rsidRPr="007625A4">
        <w:rPr>
          <w:rFonts w:hint="eastAsia"/>
          <w:b/>
          <w:sz w:val="32"/>
          <w:szCs w:val="32"/>
        </w:rPr>
        <w:t>年度案场物业</w:t>
      </w:r>
      <w:proofErr w:type="gramEnd"/>
      <w:r w:rsidRPr="007625A4">
        <w:rPr>
          <w:rFonts w:hint="eastAsia"/>
          <w:b/>
          <w:sz w:val="32"/>
          <w:szCs w:val="32"/>
        </w:rPr>
        <w:t>服务</w:t>
      </w:r>
      <w:r w:rsidRPr="007625A4">
        <w:rPr>
          <w:b/>
          <w:sz w:val="32"/>
          <w:szCs w:val="32"/>
        </w:rPr>
        <w:t>招标公告</w:t>
      </w:r>
    </w:p>
    <w:p w14:paraId="5341B996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bookmarkStart w:id="0" w:name="_Toc492300546"/>
      <w:r w:rsidRPr="007625A4">
        <w:rPr>
          <w:b/>
          <w:bCs/>
          <w:sz w:val="24"/>
          <w:szCs w:val="24"/>
        </w:rPr>
        <w:t xml:space="preserve">1. </w:t>
      </w:r>
      <w:r w:rsidRPr="007625A4">
        <w:rPr>
          <w:b/>
          <w:bCs/>
          <w:sz w:val="24"/>
          <w:szCs w:val="24"/>
        </w:rPr>
        <w:t>招标条件</w:t>
      </w:r>
      <w:bookmarkEnd w:id="0"/>
    </w:p>
    <w:p w14:paraId="1B799A58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本招标项目</w:t>
      </w:r>
      <w:r w:rsidRPr="007625A4">
        <w:rPr>
          <w:rFonts w:hint="eastAsia"/>
          <w:sz w:val="24"/>
          <w:szCs w:val="24"/>
          <w:u w:val="single"/>
        </w:rPr>
        <w:t>花都中</w:t>
      </w:r>
      <w:proofErr w:type="gramStart"/>
      <w:r w:rsidRPr="007625A4">
        <w:rPr>
          <w:rFonts w:hint="eastAsia"/>
          <w:sz w:val="24"/>
          <w:szCs w:val="24"/>
          <w:u w:val="single"/>
        </w:rPr>
        <w:t>轴线八</w:t>
      </w:r>
      <w:proofErr w:type="gramEnd"/>
      <w:r w:rsidRPr="007625A4">
        <w:rPr>
          <w:rFonts w:hint="eastAsia"/>
          <w:sz w:val="24"/>
          <w:szCs w:val="24"/>
          <w:u w:val="single"/>
        </w:rPr>
        <w:t>地块</w:t>
      </w:r>
      <w:proofErr w:type="gramStart"/>
      <w:r w:rsidRPr="007625A4">
        <w:rPr>
          <w:rFonts w:hint="eastAsia"/>
          <w:sz w:val="24"/>
          <w:szCs w:val="24"/>
          <w:u w:val="single"/>
        </w:rPr>
        <w:t>一</w:t>
      </w:r>
      <w:proofErr w:type="gramEnd"/>
      <w:r w:rsidRPr="007625A4">
        <w:rPr>
          <w:rFonts w:hint="eastAsia"/>
          <w:sz w:val="24"/>
          <w:szCs w:val="24"/>
          <w:u w:val="single"/>
        </w:rPr>
        <w:t>建设项目</w:t>
      </w:r>
      <w:proofErr w:type="gramStart"/>
      <w:r w:rsidRPr="007625A4">
        <w:rPr>
          <w:rFonts w:hint="eastAsia"/>
          <w:sz w:val="24"/>
          <w:szCs w:val="24"/>
          <w:u w:val="single"/>
        </w:rPr>
        <w:t>2025</w:t>
      </w:r>
      <w:r w:rsidRPr="007625A4">
        <w:rPr>
          <w:rFonts w:hint="eastAsia"/>
          <w:sz w:val="24"/>
          <w:szCs w:val="24"/>
          <w:u w:val="single"/>
        </w:rPr>
        <w:t>年度案场物业</w:t>
      </w:r>
      <w:proofErr w:type="gramEnd"/>
      <w:r w:rsidRPr="007625A4">
        <w:rPr>
          <w:rFonts w:hint="eastAsia"/>
          <w:sz w:val="24"/>
          <w:szCs w:val="24"/>
          <w:u w:val="single"/>
        </w:rPr>
        <w:t>服务</w:t>
      </w:r>
      <w:r w:rsidRPr="007625A4">
        <w:rPr>
          <w:sz w:val="24"/>
          <w:szCs w:val="24"/>
        </w:rPr>
        <w:t>已批准建设，项目业主为</w:t>
      </w:r>
      <w:r w:rsidRPr="007625A4">
        <w:rPr>
          <w:sz w:val="24"/>
          <w:szCs w:val="24"/>
          <w:u w:val="single"/>
        </w:rPr>
        <w:t>广州市花都区恒裕房地产开发有限公司</w:t>
      </w:r>
      <w:r w:rsidRPr="007625A4">
        <w:rPr>
          <w:sz w:val="24"/>
          <w:szCs w:val="24"/>
        </w:rPr>
        <w:t>，建设资金来自</w:t>
      </w:r>
      <w:r w:rsidRPr="007625A4">
        <w:rPr>
          <w:sz w:val="24"/>
          <w:szCs w:val="24"/>
          <w:u w:val="single"/>
        </w:rPr>
        <w:t>企业自筹</w:t>
      </w:r>
      <w:r w:rsidRPr="007625A4">
        <w:rPr>
          <w:sz w:val="24"/>
          <w:szCs w:val="24"/>
        </w:rPr>
        <w:t>，出资比例为</w:t>
      </w:r>
      <w:r w:rsidRPr="007625A4">
        <w:rPr>
          <w:sz w:val="24"/>
          <w:szCs w:val="24"/>
          <w:u w:val="single"/>
        </w:rPr>
        <w:t>100%</w:t>
      </w:r>
      <w:r w:rsidRPr="007625A4">
        <w:rPr>
          <w:sz w:val="24"/>
          <w:szCs w:val="24"/>
        </w:rPr>
        <w:t>，招标人为</w:t>
      </w:r>
      <w:r w:rsidRPr="007625A4">
        <w:rPr>
          <w:sz w:val="24"/>
          <w:szCs w:val="24"/>
          <w:u w:val="single"/>
        </w:rPr>
        <w:t>广州市花都区恒裕房地产开发有限公司</w:t>
      </w:r>
      <w:r w:rsidRPr="007625A4">
        <w:rPr>
          <w:sz w:val="24"/>
          <w:szCs w:val="24"/>
        </w:rPr>
        <w:t>。项目已具备招标条件，现对该项目</w:t>
      </w:r>
      <w:proofErr w:type="gramStart"/>
      <w:r w:rsidRPr="007625A4">
        <w:rPr>
          <w:sz w:val="24"/>
          <w:szCs w:val="24"/>
        </w:rPr>
        <w:t>的</w:t>
      </w:r>
      <w:r w:rsidRPr="007625A4">
        <w:rPr>
          <w:rFonts w:hint="eastAsia"/>
          <w:sz w:val="24"/>
          <w:szCs w:val="24"/>
          <w:u w:val="single"/>
        </w:rPr>
        <w:t>案场物业</w:t>
      </w:r>
      <w:proofErr w:type="gramEnd"/>
      <w:r w:rsidRPr="007625A4">
        <w:rPr>
          <w:rFonts w:hint="eastAsia"/>
          <w:sz w:val="24"/>
          <w:szCs w:val="24"/>
          <w:u w:val="single"/>
        </w:rPr>
        <w:t>服务</w:t>
      </w:r>
      <w:r w:rsidRPr="007625A4">
        <w:rPr>
          <w:sz w:val="24"/>
          <w:szCs w:val="24"/>
        </w:rPr>
        <w:t>进行公开招标。</w:t>
      </w:r>
    </w:p>
    <w:p w14:paraId="2322D632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bookmarkStart w:id="1" w:name="_Toc492300547"/>
      <w:r w:rsidRPr="007625A4">
        <w:rPr>
          <w:b/>
          <w:bCs/>
          <w:sz w:val="24"/>
          <w:szCs w:val="24"/>
        </w:rPr>
        <w:t xml:space="preserve">2. </w:t>
      </w:r>
      <w:r w:rsidRPr="007625A4">
        <w:rPr>
          <w:b/>
          <w:bCs/>
          <w:sz w:val="24"/>
          <w:szCs w:val="24"/>
        </w:rPr>
        <w:t>项目概况与招标范围</w:t>
      </w:r>
      <w:bookmarkEnd w:id="1"/>
    </w:p>
    <w:p w14:paraId="0A8006CC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 xml:space="preserve">2.1 </w:t>
      </w:r>
      <w:r w:rsidRPr="007625A4">
        <w:rPr>
          <w:sz w:val="24"/>
          <w:szCs w:val="24"/>
        </w:rPr>
        <w:t>招标项目概况</w:t>
      </w:r>
    </w:p>
    <w:p w14:paraId="6C917049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2.1.1</w:t>
      </w:r>
      <w:r w:rsidRPr="007625A4">
        <w:rPr>
          <w:sz w:val="24"/>
          <w:szCs w:val="24"/>
        </w:rPr>
        <w:t>招标项目名称：</w:t>
      </w:r>
      <w:r w:rsidRPr="007625A4">
        <w:rPr>
          <w:rFonts w:hint="eastAsia"/>
          <w:sz w:val="24"/>
          <w:szCs w:val="24"/>
          <w:u w:val="single"/>
        </w:rPr>
        <w:t>花都中</w:t>
      </w:r>
      <w:proofErr w:type="gramStart"/>
      <w:r w:rsidRPr="007625A4">
        <w:rPr>
          <w:rFonts w:hint="eastAsia"/>
          <w:sz w:val="24"/>
          <w:szCs w:val="24"/>
          <w:u w:val="single"/>
        </w:rPr>
        <w:t>轴线八</w:t>
      </w:r>
      <w:proofErr w:type="gramEnd"/>
      <w:r w:rsidRPr="007625A4">
        <w:rPr>
          <w:rFonts w:hint="eastAsia"/>
          <w:sz w:val="24"/>
          <w:szCs w:val="24"/>
          <w:u w:val="single"/>
        </w:rPr>
        <w:t>地块</w:t>
      </w:r>
      <w:proofErr w:type="gramStart"/>
      <w:r w:rsidRPr="007625A4">
        <w:rPr>
          <w:rFonts w:hint="eastAsia"/>
          <w:sz w:val="24"/>
          <w:szCs w:val="24"/>
          <w:u w:val="single"/>
        </w:rPr>
        <w:t>一</w:t>
      </w:r>
      <w:proofErr w:type="gramEnd"/>
      <w:r w:rsidRPr="007625A4">
        <w:rPr>
          <w:rFonts w:hint="eastAsia"/>
          <w:sz w:val="24"/>
          <w:szCs w:val="24"/>
          <w:u w:val="single"/>
        </w:rPr>
        <w:t>建设项目</w:t>
      </w:r>
      <w:proofErr w:type="gramStart"/>
      <w:r w:rsidRPr="007625A4">
        <w:rPr>
          <w:rFonts w:hint="eastAsia"/>
          <w:sz w:val="24"/>
          <w:szCs w:val="24"/>
          <w:u w:val="single"/>
        </w:rPr>
        <w:t>2025</w:t>
      </w:r>
      <w:r w:rsidRPr="007625A4">
        <w:rPr>
          <w:rFonts w:hint="eastAsia"/>
          <w:sz w:val="24"/>
          <w:szCs w:val="24"/>
          <w:u w:val="single"/>
        </w:rPr>
        <w:t>年度案场物业</w:t>
      </w:r>
      <w:proofErr w:type="gramEnd"/>
      <w:r w:rsidRPr="007625A4">
        <w:rPr>
          <w:rFonts w:hint="eastAsia"/>
          <w:sz w:val="24"/>
          <w:szCs w:val="24"/>
          <w:u w:val="single"/>
        </w:rPr>
        <w:t>服务</w:t>
      </w:r>
      <w:r w:rsidRPr="007625A4">
        <w:rPr>
          <w:sz w:val="24"/>
          <w:szCs w:val="24"/>
        </w:rPr>
        <w:t xml:space="preserve">                              </w:t>
      </w:r>
    </w:p>
    <w:p w14:paraId="228D98DB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2.1.2</w:t>
      </w:r>
      <w:r w:rsidRPr="007625A4">
        <w:rPr>
          <w:sz w:val="24"/>
          <w:szCs w:val="24"/>
        </w:rPr>
        <w:t>工程建设规模：</w:t>
      </w:r>
      <w:r w:rsidRPr="007625A4">
        <w:rPr>
          <w:rFonts w:hint="eastAsia"/>
          <w:sz w:val="24"/>
          <w:szCs w:val="24"/>
          <w:u w:val="single"/>
        </w:rPr>
        <w:t>本项目总用地面积</w:t>
      </w:r>
      <w:r w:rsidRPr="007625A4">
        <w:rPr>
          <w:rFonts w:hint="eastAsia"/>
          <w:sz w:val="24"/>
          <w:szCs w:val="24"/>
          <w:u w:val="single"/>
        </w:rPr>
        <w:t>66382.12</w:t>
      </w:r>
      <w:r w:rsidRPr="007625A4">
        <w:rPr>
          <w:rFonts w:hint="eastAsia"/>
          <w:sz w:val="24"/>
          <w:szCs w:val="24"/>
          <w:u w:val="single"/>
        </w:rPr>
        <w:t>平方米，可建设用地面积</w:t>
      </w:r>
      <w:r w:rsidRPr="007625A4">
        <w:rPr>
          <w:rFonts w:hint="eastAsia"/>
          <w:sz w:val="24"/>
          <w:szCs w:val="24"/>
          <w:u w:val="single"/>
        </w:rPr>
        <w:t>62180.74</w:t>
      </w:r>
      <w:r w:rsidRPr="007625A4">
        <w:rPr>
          <w:rFonts w:hint="eastAsia"/>
          <w:sz w:val="24"/>
          <w:szCs w:val="24"/>
          <w:u w:val="single"/>
        </w:rPr>
        <w:t>平方米，总建筑面积约为</w:t>
      </w:r>
      <w:r w:rsidRPr="007625A4">
        <w:rPr>
          <w:rFonts w:hint="eastAsia"/>
          <w:sz w:val="24"/>
          <w:szCs w:val="24"/>
          <w:u w:val="single"/>
        </w:rPr>
        <w:t>175000</w:t>
      </w:r>
      <w:r w:rsidRPr="007625A4">
        <w:rPr>
          <w:rFonts w:hint="eastAsia"/>
          <w:sz w:val="24"/>
          <w:szCs w:val="24"/>
          <w:u w:val="single"/>
        </w:rPr>
        <w:t>平方米，建筑层数为</w:t>
      </w:r>
      <w:r w:rsidRPr="007625A4">
        <w:rPr>
          <w:rFonts w:hint="eastAsia"/>
          <w:sz w:val="24"/>
          <w:szCs w:val="24"/>
          <w:u w:val="single"/>
        </w:rPr>
        <w:t>2~21</w:t>
      </w:r>
      <w:r w:rsidRPr="007625A4">
        <w:rPr>
          <w:rFonts w:hint="eastAsia"/>
          <w:sz w:val="24"/>
          <w:szCs w:val="24"/>
          <w:u w:val="single"/>
        </w:rPr>
        <w:t>层，建筑高度最高为</w:t>
      </w:r>
      <w:r w:rsidRPr="007625A4">
        <w:rPr>
          <w:rFonts w:hint="eastAsia"/>
          <w:sz w:val="24"/>
          <w:szCs w:val="24"/>
          <w:u w:val="single"/>
        </w:rPr>
        <w:t>66.5</w:t>
      </w:r>
      <w:r w:rsidRPr="007625A4">
        <w:rPr>
          <w:rFonts w:hint="eastAsia"/>
          <w:sz w:val="24"/>
          <w:szCs w:val="24"/>
          <w:u w:val="single"/>
        </w:rPr>
        <w:t>米。总建筑面积包含：地块</w:t>
      </w:r>
      <w:proofErr w:type="gramStart"/>
      <w:r w:rsidRPr="007625A4">
        <w:rPr>
          <w:rFonts w:hint="eastAsia"/>
          <w:sz w:val="24"/>
          <w:szCs w:val="24"/>
          <w:u w:val="single"/>
        </w:rPr>
        <w:t>一</w:t>
      </w:r>
      <w:proofErr w:type="gramEnd"/>
      <w:r w:rsidRPr="007625A4">
        <w:rPr>
          <w:rFonts w:hint="eastAsia"/>
          <w:sz w:val="24"/>
          <w:szCs w:val="24"/>
          <w:u w:val="single"/>
        </w:rPr>
        <w:t>：住宅约</w:t>
      </w:r>
      <w:r w:rsidRPr="007625A4">
        <w:rPr>
          <w:rFonts w:hint="eastAsia"/>
          <w:sz w:val="24"/>
          <w:szCs w:val="24"/>
          <w:u w:val="single"/>
        </w:rPr>
        <w:t>105000</w:t>
      </w:r>
      <w:r w:rsidRPr="007625A4">
        <w:rPr>
          <w:rFonts w:hint="eastAsia"/>
          <w:sz w:val="24"/>
          <w:szCs w:val="24"/>
          <w:u w:val="single"/>
        </w:rPr>
        <w:t>平方米，地下室约为</w:t>
      </w:r>
      <w:r w:rsidRPr="007625A4">
        <w:rPr>
          <w:rFonts w:hint="eastAsia"/>
          <w:sz w:val="24"/>
          <w:szCs w:val="24"/>
          <w:u w:val="single"/>
        </w:rPr>
        <w:t>43000</w:t>
      </w:r>
      <w:r w:rsidRPr="007625A4">
        <w:rPr>
          <w:rFonts w:hint="eastAsia"/>
          <w:sz w:val="24"/>
          <w:szCs w:val="24"/>
          <w:u w:val="single"/>
        </w:rPr>
        <w:t>平方米，</w:t>
      </w:r>
      <w:proofErr w:type="gramStart"/>
      <w:r w:rsidRPr="007625A4">
        <w:rPr>
          <w:rFonts w:hint="eastAsia"/>
          <w:sz w:val="24"/>
          <w:szCs w:val="24"/>
          <w:u w:val="single"/>
        </w:rPr>
        <w:t>商铺约</w:t>
      </w:r>
      <w:r w:rsidRPr="007625A4">
        <w:rPr>
          <w:rFonts w:hint="eastAsia"/>
          <w:sz w:val="24"/>
          <w:szCs w:val="24"/>
          <w:u w:val="single"/>
        </w:rPr>
        <w:t>2000</w:t>
      </w:r>
      <w:r w:rsidRPr="007625A4">
        <w:rPr>
          <w:rFonts w:hint="eastAsia"/>
          <w:sz w:val="24"/>
          <w:szCs w:val="24"/>
          <w:u w:val="single"/>
        </w:rPr>
        <w:t>平方米</w:t>
      </w:r>
      <w:proofErr w:type="gramEnd"/>
      <w:r w:rsidRPr="007625A4">
        <w:rPr>
          <w:rFonts w:hint="eastAsia"/>
          <w:sz w:val="24"/>
          <w:szCs w:val="24"/>
          <w:u w:val="single"/>
        </w:rPr>
        <w:t>，星光老年之家、社区居委会、公共厕所、文化室、社区卫生服务站、居民健身场所、垃圾收集站、物业管理用房、配电房等配套建筑约为</w:t>
      </w:r>
      <w:r w:rsidRPr="007625A4">
        <w:rPr>
          <w:rFonts w:hint="eastAsia"/>
          <w:sz w:val="24"/>
          <w:szCs w:val="24"/>
          <w:u w:val="single"/>
        </w:rPr>
        <w:t>3000</w:t>
      </w:r>
      <w:r w:rsidRPr="007625A4">
        <w:rPr>
          <w:rFonts w:hint="eastAsia"/>
          <w:sz w:val="24"/>
          <w:szCs w:val="24"/>
          <w:u w:val="single"/>
        </w:rPr>
        <w:t>平方米；地块二：一所</w:t>
      </w:r>
      <w:r w:rsidRPr="007625A4">
        <w:rPr>
          <w:rFonts w:hint="eastAsia"/>
          <w:sz w:val="24"/>
          <w:szCs w:val="24"/>
          <w:u w:val="single"/>
        </w:rPr>
        <w:t>30</w:t>
      </w:r>
      <w:r w:rsidRPr="007625A4">
        <w:rPr>
          <w:rFonts w:hint="eastAsia"/>
          <w:sz w:val="24"/>
          <w:szCs w:val="24"/>
          <w:u w:val="single"/>
        </w:rPr>
        <w:t>班小学及地下室约为</w:t>
      </w:r>
      <w:r w:rsidRPr="007625A4">
        <w:rPr>
          <w:rFonts w:hint="eastAsia"/>
          <w:sz w:val="24"/>
          <w:szCs w:val="24"/>
          <w:u w:val="single"/>
        </w:rPr>
        <w:t>22000</w:t>
      </w:r>
      <w:r w:rsidRPr="007625A4">
        <w:rPr>
          <w:rFonts w:hint="eastAsia"/>
          <w:sz w:val="24"/>
          <w:szCs w:val="24"/>
          <w:u w:val="single"/>
        </w:rPr>
        <w:t>平方米。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sz w:val="24"/>
          <w:szCs w:val="24"/>
        </w:rPr>
        <w:t xml:space="preserve">                  </w:t>
      </w:r>
    </w:p>
    <w:p w14:paraId="2D2DD89C" w14:textId="77777777" w:rsidR="00032A76" w:rsidRPr="007625A4" w:rsidRDefault="00032A76" w:rsidP="00032A76">
      <w:pPr>
        <w:widowControl/>
        <w:spacing w:line="336" w:lineRule="auto"/>
        <w:ind w:firstLineChars="200" w:firstLine="480"/>
        <w:jc w:val="left"/>
        <w:rPr>
          <w:sz w:val="24"/>
          <w:szCs w:val="24"/>
        </w:rPr>
      </w:pPr>
      <w:r w:rsidRPr="007625A4">
        <w:rPr>
          <w:sz w:val="24"/>
          <w:szCs w:val="24"/>
        </w:rPr>
        <w:t>2.1.3</w:t>
      </w:r>
      <w:r w:rsidRPr="007625A4">
        <w:rPr>
          <w:sz w:val="24"/>
          <w:szCs w:val="24"/>
        </w:rPr>
        <w:t>工程建设地点：</w:t>
      </w:r>
      <w:r w:rsidRPr="007625A4">
        <w:rPr>
          <w:kern w:val="0"/>
          <w:sz w:val="24"/>
          <w:szCs w:val="24"/>
          <w:u w:val="single"/>
          <w:shd w:val="clear" w:color="auto" w:fill="FFFFFF"/>
          <w:lang w:bidi="ar"/>
        </w:rPr>
        <w:t>广州市花都区花山镇花都大道以北、莲山路以东</w:t>
      </w:r>
      <w:r w:rsidRPr="007625A4">
        <w:rPr>
          <w:sz w:val="24"/>
          <w:szCs w:val="24"/>
        </w:rPr>
        <w:t xml:space="preserve">                                                              </w:t>
      </w:r>
    </w:p>
    <w:p w14:paraId="52DBA459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2.2</w:t>
      </w:r>
      <w:r w:rsidRPr="007625A4">
        <w:rPr>
          <w:sz w:val="24"/>
          <w:szCs w:val="24"/>
        </w:rPr>
        <w:t>招标范围</w:t>
      </w:r>
      <w:r w:rsidRPr="007625A4">
        <w:rPr>
          <w:rFonts w:hint="eastAsia"/>
          <w:sz w:val="24"/>
          <w:szCs w:val="24"/>
        </w:rPr>
        <w:t>：</w:t>
      </w:r>
    </w:p>
    <w:p w14:paraId="4F3CD5B4" w14:textId="77777777" w:rsidR="00032A76" w:rsidRPr="007625A4" w:rsidRDefault="00032A76" w:rsidP="00032A76">
      <w:pPr>
        <w:pStyle w:val="Default"/>
        <w:numPr>
          <w:ilvl w:val="0"/>
          <w:numId w:val="1"/>
        </w:numPr>
        <w:rPr>
          <w:rFonts w:ascii="宋体" w:hAnsi="宋体" w:cs="宋体" w:hint="eastAsia"/>
          <w:color w:val="auto"/>
          <w:kern w:val="2"/>
          <w:szCs w:val="22"/>
        </w:rPr>
      </w:pPr>
      <w:r w:rsidRPr="007625A4">
        <w:rPr>
          <w:rFonts w:hint="eastAsia"/>
          <w:color w:val="auto"/>
        </w:rPr>
        <w:t>需提供营销中心、样板间及车场区域的秩序、保洁、环境卫生、水</w:t>
      </w:r>
      <w:proofErr w:type="gramStart"/>
      <w:r w:rsidRPr="007625A4">
        <w:rPr>
          <w:rFonts w:hint="eastAsia"/>
          <w:color w:val="auto"/>
        </w:rPr>
        <w:t>吧服务</w:t>
      </w:r>
      <w:proofErr w:type="gramEnd"/>
      <w:r w:rsidRPr="007625A4">
        <w:rPr>
          <w:rFonts w:hint="eastAsia"/>
          <w:color w:val="auto"/>
        </w:rPr>
        <w:t>等方面的人力服务；</w:t>
      </w:r>
    </w:p>
    <w:p w14:paraId="6BDF3F64" w14:textId="77777777" w:rsidR="00032A76" w:rsidRPr="007625A4" w:rsidRDefault="00032A76" w:rsidP="00032A76">
      <w:pPr>
        <w:pStyle w:val="Default"/>
        <w:numPr>
          <w:ilvl w:val="0"/>
          <w:numId w:val="1"/>
        </w:numPr>
        <w:rPr>
          <w:rFonts w:ascii="宋体" w:hAnsi="宋体" w:cs="宋体" w:hint="eastAsia"/>
          <w:color w:val="auto"/>
          <w:kern w:val="2"/>
          <w:szCs w:val="22"/>
        </w:rPr>
      </w:pPr>
      <w:r w:rsidRPr="007625A4">
        <w:rPr>
          <w:rFonts w:ascii="宋体" w:hAnsi="宋体" w:cs="宋体" w:hint="eastAsia"/>
          <w:color w:val="auto"/>
          <w:kern w:val="2"/>
          <w:szCs w:val="22"/>
        </w:rPr>
        <w:t>提供服务的范围区域包括：停车场、体验区景观及水体、销售大厅、VIP室、吧台、资料室、监控室、卫生间、</w:t>
      </w:r>
      <w:proofErr w:type="gramStart"/>
      <w:r w:rsidRPr="007625A4">
        <w:rPr>
          <w:rFonts w:ascii="宋体" w:hAnsi="宋体" w:cs="宋体" w:hint="eastAsia"/>
          <w:color w:val="auto"/>
          <w:kern w:val="2"/>
          <w:szCs w:val="22"/>
        </w:rPr>
        <w:t>茶歇间</w:t>
      </w:r>
      <w:proofErr w:type="gramEnd"/>
      <w:r w:rsidRPr="007625A4">
        <w:rPr>
          <w:rFonts w:ascii="宋体" w:hAnsi="宋体" w:cs="宋体" w:hint="eastAsia"/>
          <w:color w:val="auto"/>
          <w:kern w:val="2"/>
          <w:szCs w:val="22"/>
        </w:rPr>
        <w:t>；</w:t>
      </w:r>
    </w:p>
    <w:p w14:paraId="6E8FD9D5" w14:textId="77777777" w:rsidR="00032A76" w:rsidRPr="007625A4" w:rsidRDefault="00032A76" w:rsidP="00032A76">
      <w:pPr>
        <w:pStyle w:val="Default"/>
        <w:numPr>
          <w:ilvl w:val="0"/>
          <w:numId w:val="1"/>
        </w:numPr>
        <w:rPr>
          <w:rFonts w:ascii="宋体" w:hAnsi="宋体" w:cs="宋体" w:hint="eastAsia"/>
          <w:color w:val="auto"/>
          <w:kern w:val="2"/>
          <w:szCs w:val="22"/>
        </w:rPr>
      </w:pPr>
      <w:r w:rsidRPr="007625A4">
        <w:rPr>
          <w:rFonts w:ascii="宋体" w:hAnsi="宋体" w:cs="宋体" w:hint="eastAsia"/>
          <w:color w:val="auto"/>
          <w:kern w:val="2"/>
          <w:szCs w:val="22"/>
        </w:rPr>
        <w:t>样板间区域包括：6间样板间、室内所有功能空间及室外电梯厅及走道等；</w:t>
      </w:r>
    </w:p>
    <w:p w14:paraId="1FA4BFFC" w14:textId="77777777" w:rsidR="00032A76" w:rsidRPr="007625A4" w:rsidRDefault="00032A76" w:rsidP="00032A76">
      <w:pPr>
        <w:pStyle w:val="Default"/>
        <w:numPr>
          <w:ilvl w:val="0"/>
          <w:numId w:val="1"/>
        </w:numPr>
        <w:rPr>
          <w:rFonts w:ascii="宋体" w:hAnsi="宋体" w:cs="宋体" w:hint="eastAsia"/>
          <w:color w:val="auto"/>
          <w:kern w:val="2"/>
          <w:szCs w:val="22"/>
        </w:rPr>
      </w:pPr>
      <w:proofErr w:type="gramStart"/>
      <w:r w:rsidRPr="007625A4">
        <w:rPr>
          <w:rFonts w:ascii="宋体" w:hAnsi="宋体" w:cs="宋体" w:hint="eastAsia"/>
          <w:color w:val="auto"/>
          <w:kern w:val="2"/>
          <w:szCs w:val="22"/>
        </w:rPr>
        <w:t>架空层泛会所</w:t>
      </w:r>
      <w:proofErr w:type="gramEnd"/>
      <w:r w:rsidRPr="007625A4">
        <w:rPr>
          <w:rFonts w:ascii="宋体" w:hAnsi="宋体" w:cs="宋体" w:hint="eastAsia"/>
          <w:color w:val="auto"/>
          <w:kern w:val="2"/>
          <w:szCs w:val="22"/>
        </w:rPr>
        <w:t>包括：3栋、4栋合计4个架空层空间；</w:t>
      </w:r>
    </w:p>
    <w:p w14:paraId="0E65E6EA" w14:textId="77777777" w:rsidR="00032A76" w:rsidRPr="007625A4" w:rsidRDefault="00032A76" w:rsidP="00032A76">
      <w:pPr>
        <w:pStyle w:val="Default"/>
        <w:numPr>
          <w:ilvl w:val="0"/>
          <w:numId w:val="1"/>
        </w:numPr>
        <w:rPr>
          <w:rFonts w:ascii="宋体" w:hAnsi="宋体" w:cs="宋体" w:hint="eastAsia"/>
          <w:color w:val="auto"/>
          <w:kern w:val="2"/>
          <w:szCs w:val="22"/>
        </w:rPr>
      </w:pPr>
      <w:r w:rsidRPr="007625A4">
        <w:rPr>
          <w:rFonts w:ascii="宋体" w:hAnsi="宋体" w:cs="宋体" w:hint="eastAsia"/>
          <w:color w:val="auto"/>
          <w:kern w:val="2"/>
          <w:szCs w:val="22"/>
        </w:rPr>
        <w:t>停车场区域包括：营销中心范围内停车区域；</w:t>
      </w:r>
    </w:p>
    <w:p w14:paraId="7658539B" w14:textId="77777777" w:rsidR="00032A76" w:rsidRPr="007625A4" w:rsidRDefault="00032A76" w:rsidP="00032A76">
      <w:pPr>
        <w:pStyle w:val="Default"/>
        <w:numPr>
          <w:ilvl w:val="0"/>
          <w:numId w:val="1"/>
        </w:numPr>
        <w:rPr>
          <w:rFonts w:ascii="宋体" w:hAnsi="宋体" w:cs="宋体" w:hint="eastAsia"/>
          <w:color w:val="auto"/>
          <w:kern w:val="2"/>
          <w:szCs w:val="22"/>
        </w:rPr>
      </w:pPr>
      <w:r w:rsidRPr="007625A4">
        <w:rPr>
          <w:rFonts w:ascii="宋体" w:hAnsi="宋体" w:cs="宋体" w:hint="eastAsia"/>
          <w:color w:val="auto"/>
          <w:kern w:val="2"/>
          <w:szCs w:val="22"/>
        </w:rPr>
        <w:t>其它需求：需提供背景音乐、照明、导示牌、清理日常生活垃圾等。</w:t>
      </w:r>
    </w:p>
    <w:p w14:paraId="358C4EC8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2.2.1</w:t>
      </w:r>
      <w:r w:rsidRPr="007625A4">
        <w:rPr>
          <w:sz w:val="24"/>
          <w:szCs w:val="24"/>
        </w:rPr>
        <w:t>标段划分：本项目设</w:t>
      </w:r>
      <w:r w:rsidRPr="007625A4">
        <w:rPr>
          <w:sz w:val="24"/>
          <w:szCs w:val="24"/>
          <w:u w:val="single"/>
        </w:rPr>
        <w:t>1</w:t>
      </w:r>
      <w:r w:rsidRPr="007625A4">
        <w:rPr>
          <w:sz w:val="24"/>
          <w:szCs w:val="24"/>
        </w:rPr>
        <w:t>个标段。</w:t>
      </w:r>
      <w:r w:rsidRPr="007625A4">
        <w:rPr>
          <w:sz w:val="24"/>
          <w:szCs w:val="24"/>
        </w:rPr>
        <w:t xml:space="preserve">                          </w:t>
      </w:r>
    </w:p>
    <w:p w14:paraId="62B710AB" w14:textId="77777777" w:rsidR="00032A76" w:rsidRPr="007625A4" w:rsidRDefault="00032A76" w:rsidP="00032A76">
      <w:pPr>
        <w:tabs>
          <w:tab w:val="left" w:pos="7513"/>
        </w:tabs>
        <w:spacing w:line="440" w:lineRule="exact"/>
        <w:ind w:firstLineChars="177" w:firstLine="425"/>
        <w:rPr>
          <w:rFonts w:ascii="宋体" w:hAnsi="宋体" w:cs="宋体" w:hint="eastAsia"/>
          <w:sz w:val="24"/>
          <w:u w:val="single"/>
        </w:rPr>
      </w:pPr>
      <w:r w:rsidRPr="007625A4">
        <w:rPr>
          <w:sz w:val="24"/>
          <w:szCs w:val="24"/>
        </w:rPr>
        <w:t>2.2.2</w:t>
      </w:r>
      <w:r w:rsidRPr="007625A4">
        <w:rPr>
          <w:sz w:val="24"/>
          <w:szCs w:val="24"/>
        </w:rPr>
        <w:t>招标内容：</w:t>
      </w:r>
    </w:p>
    <w:p w14:paraId="24074AF0" w14:textId="77777777" w:rsidR="00032A76" w:rsidRPr="007625A4" w:rsidRDefault="00032A76" w:rsidP="00032A76">
      <w:pPr>
        <w:tabs>
          <w:tab w:val="left" w:pos="7513"/>
        </w:tabs>
        <w:spacing w:line="440" w:lineRule="exact"/>
        <w:ind w:firstLineChars="250" w:firstLine="600"/>
        <w:rPr>
          <w:sz w:val="24"/>
          <w:szCs w:val="24"/>
        </w:rPr>
      </w:pPr>
      <w:r w:rsidRPr="007625A4">
        <w:rPr>
          <w:rFonts w:hint="eastAsia"/>
          <w:sz w:val="24"/>
          <w:szCs w:val="24"/>
          <w:u w:val="single"/>
        </w:rPr>
        <w:t>花都中</w:t>
      </w:r>
      <w:proofErr w:type="gramStart"/>
      <w:r w:rsidRPr="007625A4">
        <w:rPr>
          <w:rFonts w:hint="eastAsia"/>
          <w:sz w:val="24"/>
          <w:szCs w:val="24"/>
          <w:u w:val="single"/>
        </w:rPr>
        <w:t>轴线八</w:t>
      </w:r>
      <w:proofErr w:type="gramEnd"/>
      <w:r w:rsidRPr="007625A4">
        <w:rPr>
          <w:rFonts w:hint="eastAsia"/>
          <w:sz w:val="24"/>
          <w:szCs w:val="24"/>
          <w:u w:val="single"/>
        </w:rPr>
        <w:t>地块</w:t>
      </w:r>
      <w:proofErr w:type="gramStart"/>
      <w:r w:rsidRPr="007625A4">
        <w:rPr>
          <w:rFonts w:hint="eastAsia"/>
          <w:sz w:val="24"/>
          <w:szCs w:val="24"/>
          <w:u w:val="single"/>
        </w:rPr>
        <w:t>一</w:t>
      </w:r>
      <w:proofErr w:type="gramEnd"/>
      <w:r w:rsidRPr="007625A4">
        <w:rPr>
          <w:rFonts w:hint="eastAsia"/>
          <w:sz w:val="24"/>
          <w:szCs w:val="24"/>
          <w:u w:val="single"/>
        </w:rPr>
        <w:t>建设项目</w:t>
      </w:r>
      <w:proofErr w:type="gramStart"/>
      <w:r w:rsidRPr="007625A4">
        <w:rPr>
          <w:rFonts w:hint="eastAsia"/>
          <w:sz w:val="24"/>
          <w:szCs w:val="24"/>
          <w:u w:val="single"/>
        </w:rPr>
        <w:t>2025</w:t>
      </w:r>
      <w:r w:rsidRPr="007625A4">
        <w:rPr>
          <w:rFonts w:hint="eastAsia"/>
          <w:sz w:val="24"/>
          <w:szCs w:val="24"/>
          <w:u w:val="single"/>
        </w:rPr>
        <w:t>年度案场物业</w:t>
      </w:r>
      <w:proofErr w:type="gramEnd"/>
      <w:r w:rsidRPr="007625A4">
        <w:rPr>
          <w:rFonts w:hint="eastAsia"/>
          <w:sz w:val="24"/>
          <w:szCs w:val="24"/>
          <w:u w:val="single"/>
        </w:rPr>
        <w:t>服务</w:t>
      </w:r>
      <w:r w:rsidRPr="007625A4">
        <w:rPr>
          <w:rFonts w:ascii="宋体" w:hAnsi="宋体" w:cs="宋体" w:hint="eastAsia"/>
          <w:sz w:val="24"/>
          <w:u w:val="single"/>
        </w:rPr>
        <w:t>（具体以招标文件、建设业主需求书、服务合同中所包含的内容为准）。</w:t>
      </w:r>
      <w:r w:rsidRPr="007625A4">
        <w:rPr>
          <w:sz w:val="24"/>
          <w:szCs w:val="24"/>
        </w:rPr>
        <w:t xml:space="preserve"> </w:t>
      </w:r>
    </w:p>
    <w:p w14:paraId="46D2925C" w14:textId="77777777" w:rsidR="00032A76" w:rsidRPr="007625A4" w:rsidRDefault="00032A76" w:rsidP="00032A76">
      <w:pPr>
        <w:spacing w:line="336" w:lineRule="auto"/>
        <w:ind w:firstLineChars="177" w:firstLine="425"/>
        <w:rPr>
          <w:sz w:val="24"/>
          <w:szCs w:val="24"/>
        </w:rPr>
      </w:pPr>
      <w:r w:rsidRPr="007625A4">
        <w:rPr>
          <w:sz w:val="24"/>
          <w:szCs w:val="24"/>
        </w:rPr>
        <w:t>2.2.3</w:t>
      </w:r>
      <w:r w:rsidRPr="007625A4">
        <w:rPr>
          <w:sz w:val="24"/>
          <w:szCs w:val="24"/>
        </w:rPr>
        <w:t>服务期限：</w:t>
      </w:r>
    </w:p>
    <w:p w14:paraId="17459D9B" w14:textId="77777777" w:rsidR="00032A76" w:rsidRPr="007625A4" w:rsidRDefault="00032A76" w:rsidP="00032A76">
      <w:pPr>
        <w:spacing w:line="336" w:lineRule="auto"/>
        <w:ind w:firstLineChars="200" w:firstLine="480"/>
        <w:rPr>
          <w:rFonts w:ascii="宋体" w:hAnsi="宋体" w:cs="宋体" w:hint="eastAsia"/>
          <w:sz w:val="24"/>
          <w:u w:val="single"/>
        </w:rPr>
      </w:pPr>
      <w:r w:rsidRPr="007625A4">
        <w:rPr>
          <w:rFonts w:ascii="宋体" w:hAnsi="宋体" w:cs="宋体" w:hint="eastAsia"/>
          <w:sz w:val="24"/>
          <w:u w:val="single"/>
        </w:rPr>
        <w:lastRenderedPageBreak/>
        <w:t>自双方签订合同之日起，服务期为</w:t>
      </w:r>
      <w:r w:rsidRPr="007625A4">
        <w:rPr>
          <w:rFonts w:ascii="宋体" w:hAnsi="宋体" w:cs="宋体"/>
          <w:sz w:val="24"/>
          <w:u w:val="single"/>
        </w:rPr>
        <w:t>12</w:t>
      </w:r>
      <w:r w:rsidRPr="007625A4">
        <w:rPr>
          <w:rFonts w:ascii="宋体" w:hAnsi="宋体" w:cs="宋体" w:hint="eastAsia"/>
          <w:sz w:val="24"/>
          <w:u w:val="single"/>
        </w:rPr>
        <w:t>个月。完成招标人委托的所有内容</w:t>
      </w:r>
      <w:proofErr w:type="gramStart"/>
      <w:r w:rsidRPr="007625A4">
        <w:rPr>
          <w:rFonts w:ascii="宋体" w:hAnsi="宋体" w:cs="宋体" w:hint="eastAsia"/>
          <w:sz w:val="24"/>
          <w:u w:val="single"/>
        </w:rPr>
        <w:t>并成果</w:t>
      </w:r>
      <w:proofErr w:type="gramEnd"/>
      <w:r w:rsidRPr="007625A4">
        <w:rPr>
          <w:rFonts w:ascii="宋体" w:hAnsi="宋体" w:cs="宋体" w:hint="eastAsia"/>
          <w:sz w:val="24"/>
          <w:u w:val="single"/>
        </w:rPr>
        <w:t>验收合格为止。具体开工日期以招标人书面通知为准。</w:t>
      </w:r>
    </w:p>
    <w:p w14:paraId="64BBF00A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2.2.4</w:t>
      </w:r>
      <w:r w:rsidRPr="007625A4">
        <w:rPr>
          <w:sz w:val="24"/>
          <w:szCs w:val="24"/>
        </w:rPr>
        <w:t>最高投标限价：</w:t>
      </w:r>
      <w:r w:rsidRPr="007625A4">
        <w:rPr>
          <w:rFonts w:hint="eastAsia"/>
          <w:sz w:val="24"/>
          <w:szCs w:val="24"/>
          <w:u w:val="single"/>
        </w:rPr>
        <w:t>271.05684</w:t>
      </w:r>
      <w:r w:rsidRPr="007625A4">
        <w:rPr>
          <w:sz w:val="24"/>
          <w:szCs w:val="24"/>
          <w:u w:val="single"/>
        </w:rPr>
        <w:t>万元</w:t>
      </w:r>
      <w:r w:rsidRPr="007625A4">
        <w:rPr>
          <w:sz w:val="24"/>
          <w:szCs w:val="24"/>
        </w:rPr>
        <w:t>。</w:t>
      </w:r>
      <w:r w:rsidRPr="007625A4">
        <w:rPr>
          <w:rFonts w:hint="eastAsia"/>
          <w:sz w:val="24"/>
          <w:szCs w:val="24"/>
        </w:rPr>
        <w:t>最终</w:t>
      </w:r>
      <w:proofErr w:type="gramStart"/>
      <w:r w:rsidRPr="007625A4">
        <w:rPr>
          <w:rFonts w:hint="eastAsia"/>
          <w:sz w:val="24"/>
          <w:szCs w:val="24"/>
        </w:rPr>
        <w:t>结算按</w:t>
      </w:r>
      <w:proofErr w:type="gramEnd"/>
      <w:r w:rsidRPr="007625A4">
        <w:rPr>
          <w:rFonts w:hint="eastAsia"/>
          <w:sz w:val="24"/>
          <w:szCs w:val="24"/>
        </w:rPr>
        <w:t>经双方确认的服务期限×中标含</w:t>
      </w:r>
      <w:proofErr w:type="gramStart"/>
      <w:r w:rsidRPr="007625A4">
        <w:rPr>
          <w:rFonts w:hint="eastAsia"/>
          <w:sz w:val="24"/>
          <w:szCs w:val="24"/>
        </w:rPr>
        <w:t>税单价</w:t>
      </w:r>
      <w:proofErr w:type="gramEnd"/>
      <w:r w:rsidRPr="007625A4">
        <w:rPr>
          <w:rFonts w:hint="eastAsia"/>
          <w:sz w:val="24"/>
          <w:szCs w:val="24"/>
        </w:rPr>
        <w:t>计取月度费用，不足一个月按天折算费用。</w:t>
      </w:r>
      <w:r w:rsidRPr="007625A4">
        <w:rPr>
          <w:sz w:val="24"/>
          <w:szCs w:val="24"/>
        </w:rPr>
        <w:t xml:space="preserve">            </w:t>
      </w:r>
    </w:p>
    <w:p w14:paraId="18F49A55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bookmarkStart w:id="2" w:name="_Toc492300548"/>
      <w:r w:rsidRPr="007625A4">
        <w:rPr>
          <w:b/>
          <w:bCs/>
          <w:sz w:val="24"/>
          <w:szCs w:val="24"/>
        </w:rPr>
        <w:t xml:space="preserve">3. </w:t>
      </w:r>
      <w:r w:rsidRPr="007625A4">
        <w:rPr>
          <w:b/>
          <w:bCs/>
          <w:sz w:val="24"/>
          <w:szCs w:val="24"/>
        </w:rPr>
        <w:t>投标人资格要求</w:t>
      </w:r>
      <w:bookmarkEnd w:id="2"/>
    </w:p>
    <w:p w14:paraId="7AD17B87" w14:textId="77777777" w:rsidR="00032A76" w:rsidRPr="007625A4" w:rsidRDefault="00032A76" w:rsidP="00032A76">
      <w:pPr>
        <w:topLinePunct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bookmarkStart w:id="3" w:name="_Toc492300549"/>
      <w:r w:rsidRPr="007625A4">
        <w:rPr>
          <w:rFonts w:ascii="宋体" w:hAnsi="宋体" w:cs="宋体" w:hint="eastAsia"/>
          <w:sz w:val="24"/>
        </w:rPr>
        <w:t>3.1投标人参加投标的意思表达清楚，投标人代表被授权有效。</w:t>
      </w:r>
    </w:p>
    <w:p w14:paraId="517CE347" w14:textId="77777777" w:rsidR="00032A76" w:rsidRPr="007625A4" w:rsidRDefault="00032A76" w:rsidP="00032A76">
      <w:pPr>
        <w:widowControl/>
        <w:tabs>
          <w:tab w:val="left" w:pos="4513"/>
        </w:tabs>
        <w:spacing w:line="360" w:lineRule="auto"/>
        <w:ind w:firstLineChars="200" w:firstLine="480"/>
        <w:jc w:val="left"/>
        <w:rPr>
          <w:sz w:val="24"/>
        </w:rPr>
      </w:pPr>
      <w:r w:rsidRPr="007625A4">
        <w:rPr>
          <w:rFonts w:ascii="宋体" w:hAnsi="宋体" w:cs="宋体" w:hint="eastAsia"/>
          <w:sz w:val="24"/>
        </w:rPr>
        <w:t>3.2投标人具有独立承担民事责任的能力：依据《投标函》及以下相关证照的扫描件之一：1）企业法人提供企业法人营业执照；2）事业法人提供事业法人登记证；3）其他组织提供其他组织的营业执照或执业许可证；4）自然人提供居民身份证等。分支机构投标的，还须提供分支机构的营业执照（执业许可证）扫描件及总公司（总所）出具给分支机构的授权书。</w:t>
      </w:r>
    </w:p>
    <w:p w14:paraId="3F27F0BC" w14:textId="77777777" w:rsidR="00032A76" w:rsidRPr="007625A4" w:rsidRDefault="00032A76" w:rsidP="00032A76">
      <w:pPr>
        <w:widowControl/>
        <w:tabs>
          <w:tab w:val="left" w:pos="4513"/>
        </w:tabs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7625A4">
        <w:rPr>
          <w:rFonts w:ascii="宋体" w:hAnsi="宋体" w:cs="宋体" w:hint="eastAsia"/>
          <w:sz w:val="24"/>
        </w:rPr>
        <w:t>3.3投标人已按照招标公告附件一的内容签署盖章的《投标人声明》。</w:t>
      </w:r>
    </w:p>
    <w:p w14:paraId="7A4B433F" w14:textId="77777777" w:rsidR="00032A76" w:rsidRPr="007625A4" w:rsidRDefault="00032A76" w:rsidP="00032A76">
      <w:pPr>
        <w:topLinePunct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7625A4">
        <w:rPr>
          <w:rFonts w:ascii="宋体" w:hAnsi="宋体" w:cs="宋体" w:hint="eastAsia"/>
          <w:sz w:val="24"/>
        </w:rPr>
        <w:t>3.4投标人已按照招标公告附件二的内容签署盖章的《投标人承诺函》。</w:t>
      </w:r>
    </w:p>
    <w:p w14:paraId="345FB7C1" w14:textId="77777777" w:rsidR="00032A76" w:rsidRPr="007625A4" w:rsidRDefault="00032A76" w:rsidP="00032A76">
      <w:pPr>
        <w:topLinePunct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7625A4">
        <w:rPr>
          <w:rFonts w:ascii="宋体" w:hAnsi="宋体" w:cs="宋体" w:hint="eastAsia"/>
          <w:sz w:val="24"/>
        </w:rPr>
        <w:t>3.5</w:t>
      </w:r>
      <w:r w:rsidRPr="007625A4">
        <w:rPr>
          <w:rFonts w:hint="eastAsia"/>
          <w:sz w:val="24"/>
        </w:rPr>
        <w:t>投标人未出现以下情形：与其它投标人的单位负责人为同一人或者存在控股、管理关系的（按投标人提供的《投标人声明》第六条内容进行评审），否则相关投标均无效。</w:t>
      </w:r>
    </w:p>
    <w:p w14:paraId="5719484B" w14:textId="77777777" w:rsidR="00032A76" w:rsidRPr="007625A4" w:rsidRDefault="00032A76" w:rsidP="00032A76">
      <w:pPr>
        <w:pStyle w:val="af7"/>
        <w:spacing w:line="360" w:lineRule="auto"/>
        <w:rPr>
          <w:rFonts w:ascii="宋体" w:hAnsi="宋体" w:cs="宋体" w:hint="eastAsia"/>
          <w:sz w:val="24"/>
        </w:rPr>
      </w:pPr>
      <w:r w:rsidRPr="007625A4">
        <w:rPr>
          <w:rFonts w:ascii="宋体" w:hAnsi="宋体" w:cs="宋体" w:hint="eastAsia"/>
          <w:sz w:val="24"/>
        </w:rPr>
        <w:t>3.6投标人不得存在下列情形之一：</w:t>
      </w:r>
    </w:p>
    <w:p w14:paraId="7FF755A3" w14:textId="77777777" w:rsidR="00032A76" w:rsidRPr="007625A4" w:rsidRDefault="00032A76" w:rsidP="00032A76">
      <w:pPr>
        <w:widowControl/>
        <w:tabs>
          <w:tab w:val="left" w:pos="4513"/>
        </w:tabs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7625A4">
        <w:rPr>
          <w:rFonts w:ascii="宋体" w:hAnsi="宋体" w:cs="宋体" w:hint="eastAsia"/>
          <w:sz w:val="24"/>
        </w:rPr>
        <w:t>1）在国家企业信用信息公示系统 (http://www.gsxt.gov.cn/)中被列入严重违法失信企业名单；2)在“信用中国”网站 (http:/vww.creditchina.gov.cn/)中被列入失信被执行人名单。</w:t>
      </w:r>
      <w:r w:rsidRPr="007625A4">
        <w:rPr>
          <w:rFonts w:ascii="宋体" w:hAnsi="宋体" w:cs="宋体" w:hint="eastAsia"/>
          <w:b/>
          <w:bCs/>
          <w:sz w:val="24"/>
        </w:rPr>
        <w:t>（</w:t>
      </w:r>
      <w:r w:rsidRPr="007625A4">
        <w:rPr>
          <w:rFonts w:ascii="宋体" w:hAnsi="宋体" w:cs="宋体" w:hint="eastAsia"/>
          <w:b/>
          <w:bCs/>
          <w:sz w:val="24"/>
          <w:szCs w:val="24"/>
        </w:rPr>
        <w:t>以招标代理机构于投标截止时间当天在“</w:t>
      </w:r>
      <w:r w:rsidRPr="007625A4">
        <w:rPr>
          <w:rFonts w:ascii="宋体" w:hAnsi="宋体" w:cs="宋体" w:hint="eastAsia"/>
          <w:b/>
          <w:bCs/>
          <w:sz w:val="24"/>
        </w:rPr>
        <w:t>国家企业信用信息公示系统 (http://www.gsxt.gov.cn/)及</w:t>
      </w:r>
      <w:r w:rsidRPr="007625A4">
        <w:rPr>
          <w:rFonts w:ascii="宋体" w:hAnsi="宋体" w:cs="宋体" w:hint="eastAsia"/>
          <w:b/>
          <w:bCs/>
          <w:sz w:val="24"/>
          <w:szCs w:val="24"/>
        </w:rPr>
        <w:t>信用中国网站（www.creditchina.gov.cn）”查询结果为准，如相关失信记录已失效，投标人需提供相关证明资料</w:t>
      </w:r>
      <w:r w:rsidRPr="007625A4">
        <w:rPr>
          <w:rFonts w:ascii="宋体" w:hAnsi="宋体" w:cs="宋体" w:hint="eastAsia"/>
          <w:b/>
          <w:bCs/>
          <w:sz w:val="24"/>
        </w:rPr>
        <w:t>。）</w:t>
      </w:r>
    </w:p>
    <w:p w14:paraId="4E9D39BD" w14:textId="77777777" w:rsidR="00032A76" w:rsidRPr="007625A4" w:rsidRDefault="00032A76" w:rsidP="00032A76">
      <w:pPr>
        <w:topLinePunct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7625A4">
        <w:rPr>
          <w:rFonts w:ascii="宋体" w:hAnsi="宋体" w:cs="宋体" w:hint="eastAsia"/>
          <w:sz w:val="24"/>
        </w:rPr>
        <w:t>3.7本项目不接受联合体投标。</w:t>
      </w:r>
    </w:p>
    <w:p w14:paraId="00BCD451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r w:rsidRPr="007625A4">
        <w:rPr>
          <w:b/>
          <w:bCs/>
          <w:sz w:val="24"/>
          <w:szCs w:val="24"/>
        </w:rPr>
        <w:t xml:space="preserve">4. </w:t>
      </w:r>
      <w:r w:rsidRPr="007625A4">
        <w:rPr>
          <w:b/>
          <w:bCs/>
          <w:sz w:val="24"/>
          <w:szCs w:val="24"/>
        </w:rPr>
        <w:t>招标文件的获取</w:t>
      </w:r>
      <w:bookmarkEnd w:id="3"/>
    </w:p>
    <w:p w14:paraId="6729D3EE" w14:textId="77777777" w:rsidR="00032A76" w:rsidRPr="007625A4" w:rsidRDefault="00032A76" w:rsidP="00032A76">
      <w:pPr>
        <w:spacing w:line="336" w:lineRule="auto"/>
        <w:ind w:firstLineChars="200" w:firstLine="482"/>
        <w:rPr>
          <w:b/>
          <w:bCs/>
          <w:sz w:val="24"/>
          <w:szCs w:val="24"/>
        </w:rPr>
      </w:pPr>
      <w:r w:rsidRPr="007625A4">
        <w:rPr>
          <w:b/>
          <w:bCs/>
          <w:sz w:val="24"/>
          <w:szCs w:val="24"/>
        </w:rPr>
        <w:t>4.1</w:t>
      </w:r>
      <w:r w:rsidRPr="007625A4">
        <w:rPr>
          <w:b/>
          <w:bCs/>
          <w:sz w:val="24"/>
          <w:szCs w:val="24"/>
        </w:rPr>
        <w:t>本项目采取网上投标登记方式进行投标登记。</w:t>
      </w:r>
    </w:p>
    <w:p w14:paraId="4AB44D9E" w14:textId="77777777" w:rsidR="00032A76" w:rsidRPr="007625A4" w:rsidRDefault="00032A76" w:rsidP="00032A76">
      <w:pPr>
        <w:spacing w:line="336" w:lineRule="auto"/>
        <w:ind w:firstLineChars="200" w:firstLine="482"/>
        <w:rPr>
          <w:b/>
          <w:bCs/>
          <w:sz w:val="24"/>
          <w:szCs w:val="24"/>
        </w:rPr>
      </w:pPr>
      <w:r w:rsidRPr="007625A4">
        <w:rPr>
          <w:b/>
          <w:bCs/>
          <w:sz w:val="24"/>
          <w:szCs w:val="24"/>
        </w:rPr>
        <w:t>4.2</w:t>
      </w:r>
      <w:r w:rsidRPr="007625A4">
        <w:rPr>
          <w:b/>
          <w:bCs/>
          <w:sz w:val="24"/>
          <w:szCs w:val="24"/>
        </w:rPr>
        <w:t>公告发布</w:t>
      </w:r>
    </w:p>
    <w:p w14:paraId="02128AE2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bookmarkStart w:id="4" w:name="_Hlk172575949"/>
      <w:r w:rsidRPr="007625A4">
        <w:rPr>
          <w:sz w:val="24"/>
          <w:szCs w:val="24"/>
        </w:rPr>
        <w:t>公告发布日期（含本日）：</w:t>
      </w:r>
      <w:r w:rsidRPr="007625A4">
        <w:rPr>
          <w:sz w:val="24"/>
          <w:szCs w:val="24"/>
          <w:u w:val="single"/>
        </w:rPr>
        <w:t>202</w:t>
      </w:r>
      <w:r w:rsidRPr="007625A4">
        <w:rPr>
          <w:rFonts w:hint="eastAsia"/>
          <w:sz w:val="24"/>
          <w:szCs w:val="24"/>
          <w:u w:val="single"/>
        </w:rPr>
        <w:t>5</w:t>
      </w:r>
      <w:r w:rsidRPr="007625A4">
        <w:rPr>
          <w:sz w:val="24"/>
          <w:szCs w:val="24"/>
        </w:rPr>
        <w:t>年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rFonts w:hint="eastAsia"/>
          <w:sz w:val="24"/>
          <w:szCs w:val="24"/>
          <w:u w:val="single"/>
        </w:rPr>
        <w:t xml:space="preserve"> 8  </w:t>
      </w:r>
      <w:r w:rsidRPr="007625A4">
        <w:rPr>
          <w:sz w:val="24"/>
          <w:szCs w:val="24"/>
        </w:rPr>
        <w:t>月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rFonts w:hint="eastAsia"/>
          <w:sz w:val="24"/>
          <w:szCs w:val="24"/>
          <w:u w:val="single"/>
        </w:rPr>
        <w:t xml:space="preserve">  9  </w:t>
      </w:r>
      <w:r w:rsidRPr="007625A4">
        <w:rPr>
          <w:sz w:val="24"/>
          <w:szCs w:val="24"/>
        </w:rPr>
        <w:t>日</w:t>
      </w:r>
      <w:r w:rsidRPr="007625A4">
        <w:rPr>
          <w:sz w:val="24"/>
          <w:szCs w:val="24"/>
          <w:u w:val="single"/>
        </w:rPr>
        <w:t>00</w:t>
      </w:r>
      <w:r w:rsidRPr="007625A4">
        <w:rPr>
          <w:sz w:val="24"/>
          <w:szCs w:val="24"/>
        </w:rPr>
        <w:t>时</w:t>
      </w:r>
      <w:r w:rsidRPr="007625A4">
        <w:rPr>
          <w:sz w:val="24"/>
          <w:szCs w:val="24"/>
          <w:u w:val="single"/>
        </w:rPr>
        <w:t>00</w:t>
      </w:r>
      <w:r w:rsidRPr="007625A4">
        <w:rPr>
          <w:sz w:val="24"/>
          <w:szCs w:val="24"/>
        </w:rPr>
        <w:t>分至</w:t>
      </w:r>
      <w:r w:rsidRPr="007625A4">
        <w:rPr>
          <w:sz w:val="24"/>
          <w:szCs w:val="24"/>
          <w:u w:val="single"/>
        </w:rPr>
        <w:t>20</w:t>
      </w:r>
      <w:r w:rsidRPr="007625A4">
        <w:rPr>
          <w:rFonts w:ascii="宋体" w:hAnsi="宋体"/>
          <w:sz w:val="24"/>
          <w:szCs w:val="24"/>
          <w:u w:val="single"/>
        </w:rPr>
        <w:t>2</w:t>
      </w:r>
      <w:r w:rsidRPr="007625A4">
        <w:rPr>
          <w:rFonts w:ascii="宋体" w:hAnsi="宋体" w:hint="eastAsia"/>
          <w:sz w:val="24"/>
          <w:szCs w:val="24"/>
          <w:u w:val="single"/>
        </w:rPr>
        <w:t>5</w:t>
      </w:r>
      <w:r w:rsidRPr="007625A4">
        <w:rPr>
          <w:rFonts w:ascii="宋体" w:hAnsi="宋体"/>
          <w:sz w:val="24"/>
          <w:szCs w:val="24"/>
        </w:rPr>
        <w:t>年</w:t>
      </w:r>
      <w:r w:rsidRPr="007625A4">
        <w:rPr>
          <w:rFonts w:ascii="宋体" w:hAnsi="宋体"/>
          <w:sz w:val="24"/>
          <w:szCs w:val="24"/>
          <w:u w:val="single"/>
        </w:rPr>
        <w:t xml:space="preserve"> </w:t>
      </w:r>
      <w:r w:rsidRPr="007625A4">
        <w:rPr>
          <w:rFonts w:ascii="宋体" w:hAnsi="宋体" w:hint="eastAsia"/>
          <w:sz w:val="24"/>
          <w:szCs w:val="24"/>
          <w:u w:val="single"/>
        </w:rPr>
        <w:t xml:space="preserve">  8 </w:t>
      </w:r>
      <w:r w:rsidRPr="007625A4">
        <w:rPr>
          <w:rFonts w:ascii="宋体" w:hAnsi="宋体"/>
          <w:sz w:val="24"/>
          <w:szCs w:val="24"/>
          <w:u w:val="single"/>
        </w:rPr>
        <w:t xml:space="preserve"> </w:t>
      </w:r>
      <w:r w:rsidRPr="007625A4">
        <w:rPr>
          <w:rFonts w:ascii="宋体" w:hAnsi="宋体"/>
          <w:sz w:val="24"/>
          <w:szCs w:val="24"/>
        </w:rPr>
        <w:t>月</w:t>
      </w:r>
      <w:r w:rsidRPr="007625A4">
        <w:rPr>
          <w:rFonts w:ascii="宋体" w:hAnsi="宋体"/>
          <w:sz w:val="24"/>
          <w:szCs w:val="24"/>
          <w:u w:val="single"/>
        </w:rPr>
        <w:t xml:space="preserve"> </w:t>
      </w:r>
      <w:r w:rsidRPr="007625A4">
        <w:rPr>
          <w:rFonts w:ascii="宋体" w:hAnsi="宋体" w:hint="eastAsia"/>
          <w:sz w:val="24"/>
          <w:szCs w:val="24"/>
          <w:u w:val="single"/>
        </w:rPr>
        <w:t xml:space="preserve">28  </w:t>
      </w:r>
      <w:r w:rsidRPr="007625A4">
        <w:rPr>
          <w:rFonts w:ascii="宋体" w:hAnsi="宋体"/>
          <w:sz w:val="24"/>
          <w:szCs w:val="24"/>
        </w:rPr>
        <w:t>日</w:t>
      </w:r>
      <w:r w:rsidRPr="007625A4">
        <w:rPr>
          <w:sz w:val="24"/>
          <w:szCs w:val="24"/>
          <w:u w:val="single"/>
        </w:rPr>
        <w:t>23</w:t>
      </w:r>
      <w:r w:rsidRPr="007625A4">
        <w:rPr>
          <w:sz w:val="24"/>
          <w:szCs w:val="24"/>
        </w:rPr>
        <w:t>时</w:t>
      </w:r>
      <w:r w:rsidRPr="007625A4">
        <w:rPr>
          <w:sz w:val="24"/>
          <w:szCs w:val="24"/>
          <w:u w:val="single"/>
        </w:rPr>
        <w:t>59</w:t>
      </w:r>
      <w:r w:rsidRPr="007625A4">
        <w:rPr>
          <w:sz w:val="24"/>
          <w:szCs w:val="24"/>
        </w:rPr>
        <w:t>分。</w:t>
      </w:r>
    </w:p>
    <w:p w14:paraId="1C66A378" w14:textId="77777777" w:rsidR="00032A76" w:rsidRPr="007625A4" w:rsidRDefault="00032A76" w:rsidP="00032A76">
      <w:pPr>
        <w:spacing w:line="336" w:lineRule="auto"/>
        <w:rPr>
          <w:sz w:val="24"/>
          <w:szCs w:val="24"/>
        </w:rPr>
      </w:pPr>
      <w:r w:rsidRPr="007625A4">
        <w:rPr>
          <w:sz w:val="24"/>
          <w:szCs w:val="24"/>
        </w:rPr>
        <w:t>注：招标公告发布时间不得少于</w:t>
      </w:r>
      <w:r w:rsidRPr="007625A4">
        <w:rPr>
          <w:sz w:val="24"/>
          <w:szCs w:val="24"/>
        </w:rPr>
        <w:t>5</w:t>
      </w:r>
      <w:r w:rsidRPr="007625A4">
        <w:rPr>
          <w:sz w:val="24"/>
          <w:szCs w:val="24"/>
        </w:rPr>
        <w:t>日，从本公告发布之日起发售招标文件。</w:t>
      </w:r>
    </w:p>
    <w:p w14:paraId="289A023F" w14:textId="77777777" w:rsidR="00032A76" w:rsidRPr="007625A4" w:rsidRDefault="00032A76" w:rsidP="00032A76">
      <w:pPr>
        <w:spacing w:line="336" w:lineRule="auto"/>
        <w:ind w:firstLineChars="200" w:firstLine="482"/>
        <w:rPr>
          <w:b/>
          <w:bCs/>
          <w:sz w:val="24"/>
          <w:szCs w:val="24"/>
        </w:rPr>
      </w:pPr>
      <w:r w:rsidRPr="007625A4">
        <w:rPr>
          <w:b/>
          <w:bCs/>
          <w:sz w:val="24"/>
          <w:szCs w:val="24"/>
        </w:rPr>
        <w:lastRenderedPageBreak/>
        <w:t>4.3.</w:t>
      </w:r>
      <w:r w:rsidRPr="007625A4">
        <w:rPr>
          <w:b/>
          <w:bCs/>
          <w:sz w:val="24"/>
          <w:szCs w:val="24"/>
        </w:rPr>
        <w:t>发售招标文件时间</w:t>
      </w:r>
    </w:p>
    <w:p w14:paraId="3754F897" w14:textId="77777777" w:rsidR="00032A76" w:rsidRPr="007625A4" w:rsidRDefault="00032A76" w:rsidP="00032A76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7625A4">
        <w:rPr>
          <w:sz w:val="24"/>
          <w:szCs w:val="24"/>
        </w:rPr>
        <w:t>本项目招标文件由招标代理机构发售，有兴趣的投标人可在</w:t>
      </w:r>
      <w:r w:rsidRPr="007625A4">
        <w:rPr>
          <w:sz w:val="24"/>
          <w:szCs w:val="24"/>
          <w:u w:val="single"/>
        </w:rPr>
        <w:t>202</w:t>
      </w:r>
      <w:r w:rsidRPr="007625A4">
        <w:rPr>
          <w:rFonts w:hint="eastAsia"/>
          <w:sz w:val="24"/>
          <w:szCs w:val="24"/>
          <w:u w:val="single"/>
        </w:rPr>
        <w:t>5</w:t>
      </w:r>
      <w:r w:rsidRPr="007625A4">
        <w:rPr>
          <w:sz w:val="24"/>
          <w:szCs w:val="24"/>
        </w:rPr>
        <w:t>年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rFonts w:hint="eastAsia"/>
          <w:sz w:val="24"/>
          <w:szCs w:val="24"/>
          <w:u w:val="single"/>
        </w:rPr>
        <w:t xml:space="preserve">  8 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sz w:val="24"/>
          <w:szCs w:val="24"/>
        </w:rPr>
        <w:t>月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rFonts w:hint="eastAsia"/>
          <w:sz w:val="24"/>
          <w:szCs w:val="24"/>
          <w:u w:val="single"/>
        </w:rPr>
        <w:t xml:space="preserve">  9 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sz w:val="24"/>
          <w:szCs w:val="24"/>
        </w:rPr>
        <w:t>日</w:t>
      </w:r>
      <w:r w:rsidRPr="007625A4">
        <w:rPr>
          <w:sz w:val="24"/>
          <w:szCs w:val="24"/>
          <w:u w:val="single"/>
        </w:rPr>
        <w:t xml:space="preserve"> 0 </w:t>
      </w:r>
      <w:r w:rsidRPr="007625A4">
        <w:rPr>
          <w:sz w:val="24"/>
          <w:szCs w:val="24"/>
        </w:rPr>
        <w:t>时</w:t>
      </w:r>
      <w:r w:rsidRPr="007625A4">
        <w:rPr>
          <w:sz w:val="24"/>
          <w:szCs w:val="24"/>
          <w:u w:val="single"/>
        </w:rPr>
        <w:t xml:space="preserve"> 00 </w:t>
      </w:r>
      <w:r w:rsidRPr="007625A4">
        <w:rPr>
          <w:sz w:val="24"/>
          <w:szCs w:val="24"/>
        </w:rPr>
        <w:t>分至</w:t>
      </w:r>
      <w:r w:rsidRPr="007625A4">
        <w:rPr>
          <w:sz w:val="24"/>
          <w:szCs w:val="24"/>
          <w:u w:val="single"/>
        </w:rPr>
        <w:t>202</w:t>
      </w:r>
      <w:r w:rsidRPr="007625A4">
        <w:rPr>
          <w:rFonts w:hint="eastAsia"/>
          <w:sz w:val="24"/>
          <w:szCs w:val="24"/>
          <w:u w:val="single"/>
        </w:rPr>
        <w:t>5</w:t>
      </w:r>
      <w:r w:rsidRPr="007625A4">
        <w:rPr>
          <w:sz w:val="24"/>
          <w:szCs w:val="24"/>
        </w:rPr>
        <w:t>年</w:t>
      </w:r>
      <w:r w:rsidRPr="007625A4">
        <w:rPr>
          <w:rFonts w:hint="eastAsia"/>
          <w:sz w:val="24"/>
          <w:szCs w:val="24"/>
          <w:u w:val="single"/>
        </w:rPr>
        <w:t xml:space="preserve">  8  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sz w:val="24"/>
          <w:szCs w:val="24"/>
        </w:rPr>
        <w:t>月</w:t>
      </w:r>
      <w:r w:rsidRPr="007625A4">
        <w:rPr>
          <w:sz w:val="24"/>
          <w:szCs w:val="24"/>
          <w:u w:val="single"/>
        </w:rPr>
        <w:t xml:space="preserve"> </w:t>
      </w:r>
      <w:r w:rsidRPr="007625A4">
        <w:rPr>
          <w:rFonts w:hint="eastAsia"/>
          <w:sz w:val="24"/>
          <w:szCs w:val="24"/>
          <w:u w:val="single"/>
        </w:rPr>
        <w:t xml:space="preserve"> 15  </w:t>
      </w:r>
      <w:r w:rsidRPr="007625A4">
        <w:rPr>
          <w:sz w:val="24"/>
          <w:szCs w:val="24"/>
        </w:rPr>
        <w:t>日</w:t>
      </w:r>
      <w:r w:rsidRPr="007625A4">
        <w:rPr>
          <w:sz w:val="24"/>
          <w:szCs w:val="24"/>
          <w:u w:val="single"/>
        </w:rPr>
        <w:t xml:space="preserve"> 23 </w:t>
      </w:r>
      <w:r w:rsidRPr="007625A4">
        <w:rPr>
          <w:sz w:val="24"/>
          <w:szCs w:val="24"/>
        </w:rPr>
        <w:t>时</w:t>
      </w:r>
      <w:r w:rsidRPr="007625A4">
        <w:rPr>
          <w:sz w:val="24"/>
          <w:szCs w:val="24"/>
          <w:u w:val="single"/>
        </w:rPr>
        <w:t xml:space="preserve"> 59 </w:t>
      </w:r>
      <w:r w:rsidRPr="007625A4">
        <w:rPr>
          <w:sz w:val="24"/>
          <w:szCs w:val="24"/>
        </w:rPr>
        <w:t>分</w:t>
      </w:r>
      <w:r w:rsidRPr="007625A4">
        <w:rPr>
          <w:sz w:val="24"/>
          <w:szCs w:val="24"/>
        </w:rPr>
        <w:t>(</w:t>
      </w:r>
      <w:r w:rsidRPr="007625A4">
        <w:rPr>
          <w:sz w:val="24"/>
          <w:szCs w:val="24"/>
        </w:rPr>
        <w:t>北京时间</w:t>
      </w:r>
      <w:r w:rsidRPr="007625A4">
        <w:rPr>
          <w:sz w:val="24"/>
          <w:szCs w:val="24"/>
        </w:rPr>
        <w:t xml:space="preserve">) </w:t>
      </w:r>
      <w:r w:rsidRPr="007625A4">
        <w:rPr>
          <w:sz w:val="24"/>
          <w:szCs w:val="24"/>
        </w:rPr>
        <w:t>进行投标登记。</w:t>
      </w:r>
      <w:r w:rsidRPr="007625A4">
        <w:rPr>
          <w:b/>
          <w:bCs/>
          <w:sz w:val="24"/>
          <w:szCs w:val="24"/>
        </w:rPr>
        <w:t>有意参与投标的投标人将以下资料及《招标文件售卖登记表》的扫描件发送至邮箱：</w:t>
      </w:r>
      <w:r w:rsidRPr="007625A4">
        <w:rPr>
          <w:b/>
          <w:bCs/>
          <w:sz w:val="24"/>
          <w:szCs w:val="24"/>
          <w:u w:val="single"/>
        </w:rPr>
        <w:t>chengzhitouzi@126.com</w:t>
      </w:r>
      <w:r w:rsidRPr="007625A4">
        <w:rPr>
          <w:b/>
          <w:bCs/>
          <w:sz w:val="24"/>
          <w:szCs w:val="24"/>
        </w:rPr>
        <w:t>进行投标登记，原件将在递交投标文件时一起递交。</w:t>
      </w:r>
      <w:r w:rsidRPr="007625A4">
        <w:rPr>
          <w:b/>
          <w:bCs/>
          <w:sz w:val="24"/>
          <w:szCs w:val="24"/>
        </w:rPr>
        <w:t xml:space="preserve"> </w:t>
      </w:r>
    </w:p>
    <w:p w14:paraId="51D17A31" w14:textId="77777777" w:rsidR="00032A76" w:rsidRPr="007625A4" w:rsidRDefault="00032A76" w:rsidP="00032A76">
      <w:pPr>
        <w:tabs>
          <w:tab w:val="left" w:pos="567"/>
        </w:tabs>
        <w:spacing w:line="360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（</w:t>
      </w:r>
      <w:r w:rsidRPr="007625A4">
        <w:rPr>
          <w:sz w:val="24"/>
          <w:szCs w:val="24"/>
        </w:rPr>
        <w:t>1</w:t>
      </w:r>
      <w:r w:rsidRPr="007625A4">
        <w:rPr>
          <w:sz w:val="24"/>
          <w:szCs w:val="24"/>
        </w:rPr>
        <w:t>）投标人营业执照复印件；</w:t>
      </w:r>
    </w:p>
    <w:p w14:paraId="6C4992A0" w14:textId="77777777" w:rsidR="00032A76" w:rsidRPr="007625A4" w:rsidRDefault="00032A76" w:rsidP="00032A76">
      <w:pPr>
        <w:tabs>
          <w:tab w:val="left" w:pos="567"/>
        </w:tabs>
        <w:spacing w:line="360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（</w:t>
      </w:r>
      <w:r w:rsidRPr="007625A4">
        <w:rPr>
          <w:sz w:val="24"/>
          <w:szCs w:val="24"/>
        </w:rPr>
        <w:t>2</w:t>
      </w:r>
      <w:r w:rsidRPr="007625A4">
        <w:rPr>
          <w:sz w:val="24"/>
          <w:szCs w:val="24"/>
        </w:rPr>
        <w:t>）法定代表人（负责人）证明书及有效的授权书委托书原件（加盖公章、加盖法人代表（负责人）印章或签名，法定代表人（负责人）投标登记的不需提交授权委托书）；</w:t>
      </w:r>
    </w:p>
    <w:p w14:paraId="5D8AE262" w14:textId="77777777" w:rsidR="00032A76" w:rsidRPr="007625A4" w:rsidRDefault="00032A76" w:rsidP="00032A76">
      <w:pPr>
        <w:spacing w:line="360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（</w:t>
      </w:r>
      <w:r w:rsidRPr="007625A4">
        <w:rPr>
          <w:sz w:val="24"/>
          <w:szCs w:val="24"/>
        </w:rPr>
        <w:t>3</w:t>
      </w:r>
      <w:r w:rsidRPr="007625A4">
        <w:rPr>
          <w:sz w:val="24"/>
          <w:szCs w:val="24"/>
        </w:rPr>
        <w:t>）被授权人的身份证复印件；</w:t>
      </w:r>
      <w:r w:rsidRPr="007625A4">
        <w:rPr>
          <w:sz w:val="24"/>
          <w:szCs w:val="24"/>
        </w:rPr>
        <w:t xml:space="preserve"> </w:t>
      </w:r>
    </w:p>
    <w:p w14:paraId="341BB6EC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注：</w:t>
      </w:r>
      <w:r w:rsidRPr="007625A4">
        <w:rPr>
          <w:rFonts w:ascii="宋体" w:hAnsi="宋体" w:cs="宋体" w:hint="eastAsia"/>
          <w:sz w:val="24"/>
          <w:szCs w:val="24"/>
        </w:rPr>
        <w:t>①</w:t>
      </w:r>
      <w:r w:rsidRPr="007625A4">
        <w:rPr>
          <w:sz w:val="24"/>
          <w:szCs w:val="24"/>
        </w:rPr>
        <w:t>从发布招公告起接受投标登记及发售招标文件，并从发售招标文件之日起开始</w:t>
      </w:r>
      <w:proofErr w:type="gramStart"/>
      <w:r w:rsidRPr="007625A4">
        <w:rPr>
          <w:sz w:val="24"/>
          <w:szCs w:val="24"/>
        </w:rPr>
        <w:t>计算备标时间</w:t>
      </w:r>
      <w:proofErr w:type="gramEnd"/>
      <w:r w:rsidRPr="007625A4">
        <w:rPr>
          <w:sz w:val="24"/>
          <w:szCs w:val="24"/>
        </w:rPr>
        <w:t>。</w:t>
      </w:r>
    </w:p>
    <w:p w14:paraId="2645561A" w14:textId="77777777" w:rsidR="00032A76" w:rsidRPr="007625A4" w:rsidRDefault="00032A76" w:rsidP="00032A76">
      <w:pPr>
        <w:spacing w:line="336" w:lineRule="auto"/>
        <w:ind w:firstLineChars="200" w:firstLine="482"/>
        <w:rPr>
          <w:b/>
          <w:bCs/>
          <w:sz w:val="24"/>
          <w:szCs w:val="24"/>
        </w:rPr>
      </w:pPr>
      <w:r w:rsidRPr="007625A4">
        <w:rPr>
          <w:rFonts w:ascii="宋体" w:hAnsi="宋体" w:cs="宋体" w:hint="eastAsia"/>
          <w:b/>
          <w:bCs/>
          <w:sz w:val="24"/>
          <w:szCs w:val="24"/>
        </w:rPr>
        <w:t>②</w:t>
      </w:r>
      <w:r w:rsidRPr="007625A4">
        <w:rPr>
          <w:b/>
          <w:bCs/>
          <w:sz w:val="24"/>
          <w:szCs w:val="24"/>
        </w:rPr>
        <w:t>本项目的招标文件费</w:t>
      </w:r>
      <w:r w:rsidRPr="007625A4">
        <w:rPr>
          <w:b/>
          <w:bCs/>
          <w:sz w:val="24"/>
          <w:szCs w:val="24"/>
        </w:rPr>
        <w:t>500</w:t>
      </w:r>
      <w:r w:rsidRPr="007625A4">
        <w:rPr>
          <w:b/>
          <w:bCs/>
          <w:sz w:val="24"/>
          <w:szCs w:val="24"/>
        </w:rPr>
        <w:t>元</w:t>
      </w:r>
      <w:r w:rsidRPr="007625A4">
        <w:rPr>
          <w:b/>
          <w:bCs/>
          <w:sz w:val="24"/>
          <w:szCs w:val="24"/>
        </w:rPr>
        <w:t>/</w:t>
      </w:r>
      <w:r w:rsidRPr="007625A4">
        <w:rPr>
          <w:b/>
          <w:bCs/>
          <w:sz w:val="24"/>
          <w:szCs w:val="24"/>
        </w:rPr>
        <w:t>套，由招标代理单位收取，售后不退。</w:t>
      </w:r>
    </w:p>
    <w:p w14:paraId="4D04D92B" w14:textId="77777777" w:rsidR="00032A76" w:rsidRPr="007625A4" w:rsidRDefault="00032A76" w:rsidP="00032A76">
      <w:pPr>
        <w:spacing w:line="336" w:lineRule="auto"/>
        <w:ind w:firstLineChars="200" w:firstLine="480"/>
        <w:rPr>
          <w:sz w:val="24"/>
          <w:szCs w:val="24"/>
        </w:rPr>
      </w:pPr>
      <w:r w:rsidRPr="007625A4">
        <w:rPr>
          <w:sz w:val="24"/>
          <w:szCs w:val="24"/>
        </w:rPr>
        <w:t>4.3</w:t>
      </w:r>
      <w:r w:rsidRPr="007625A4">
        <w:rPr>
          <w:sz w:val="24"/>
          <w:szCs w:val="24"/>
        </w:rPr>
        <w:t>本项目采用资格后审方式</w:t>
      </w:r>
      <w:bookmarkStart w:id="5" w:name="_Toc492300550"/>
      <w:r w:rsidRPr="007625A4">
        <w:rPr>
          <w:sz w:val="24"/>
          <w:szCs w:val="24"/>
        </w:rPr>
        <w:t>，实行纸质</w:t>
      </w:r>
      <w:proofErr w:type="gramStart"/>
      <w:r w:rsidRPr="007625A4">
        <w:rPr>
          <w:sz w:val="24"/>
          <w:szCs w:val="24"/>
        </w:rPr>
        <w:t>化资格</w:t>
      </w:r>
      <w:proofErr w:type="gramEnd"/>
      <w:r w:rsidRPr="007625A4">
        <w:rPr>
          <w:sz w:val="24"/>
          <w:szCs w:val="24"/>
        </w:rPr>
        <w:t>审查。</w:t>
      </w:r>
    </w:p>
    <w:p w14:paraId="4E0C2987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r w:rsidRPr="007625A4">
        <w:rPr>
          <w:b/>
          <w:bCs/>
          <w:sz w:val="24"/>
          <w:szCs w:val="24"/>
        </w:rPr>
        <w:t>5.</w:t>
      </w:r>
      <w:r w:rsidRPr="007625A4">
        <w:rPr>
          <w:b/>
          <w:bCs/>
          <w:sz w:val="24"/>
          <w:szCs w:val="24"/>
        </w:rPr>
        <w:t>投标文件的递交</w:t>
      </w:r>
      <w:bookmarkEnd w:id="5"/>
    </w:p>
    <w:p w14:paraId="43A1F0E4" w14:textId="77777777" w:rsidR="00032A76" w:rsidRPr="007625A4" w:rsidRDefault="00032A76" w:rsidP="00032A76">
      <w:pPr>
        <w:spacing w:line="360" w:lineRule="auto"/>
        <w:ind w:firstLineChars="200" w:firstLine="482"/>
        <w:rPr>
          <w:b/>
          <w:sz w:val="24"/>
          <w:szCs w:val="24"/>
        </w:rPr>
      </w:pPr>
      <w:r w:rsidRPr="007625A4">
        <w:rPr>
          <w:b/>
          <w:sz w:val="24"/>
          <w:szCs w:val="24"/>
        </w:rPr>
        <w:t>5.1</w:t>
      </w:r>
      <w:r w:rsidRPr="007625A4">
        <w:rPr>
          <w:b/>
          <w:sz w:val="24"/>
          <w:szCs w:val="24"/>
        </w:rPr>
        <w:t>递交投标文件时间：</w:t>
      </w:r>
      <w:r w:rsidRPr="007625A4">
        <w:rPr>
          <w:b/>
          <w:sz w:val="24"/>
          <w:szCs w:val="24"/>
          <w:u w:val="single"/>
        </w:rPr>
        <w:t>202</w:t>
      </w:r>
      <w:r w:rsidRPr="007625A4">
        <w:rPr>
          <w:rFonts w:hint="eastAsia"/>
          <w:b/>
          <w:sz w:val="24"/>
          <w:szCs w:val="24"/>
          <w:u w:val="single"/>
        </w:rPr>
        <w:t>5</w:t>
      </w:r>
      <w:r w:rsidRPr="007625A4">
        <w:rPr>
          <w:b/>
          <w:sz w:val="24"/>
          <w:szCs w:val="24"/>
        </w:rPr>
        <w:t>年</w:t>
      </w:r>
      <w:r w:rsidRPr="007625A4">
        <w:rPr>
          <w:b/>
          <w:sz w:val="24"/>
          <w:szCs w:val="24"/>
          <w:u w:val="single"/>
        </w:rPr>
        <w:t xml:space="preserve">  </w:t>
      </w:r>
      <w:r w:rsidRPr="007625A4">
        <w:rPr>
          <w:rFonts w:hint="eastAsia"/>
          <w:b/>
          <w:sz w:val="24"/>
          <w:szCs w:val="24"/>
          <w:u w:val="single"/>
        </w:rPr>
        <w:t xml:space="preserve">8  </w:t>
      </w:r>
      <w:r w:rsidRPr="007625A4">
        <w:rPr>
          <w:b/>
          <w:sz w:val="24"/>
          <w:szCs w:val="24"/>
          <w:u w:val="single"/>
        </w:rPr>
        <w:t xml:space="preserve"> </w:t>
      </w:r>
      <w:r w:rsidRPr="007625A4">
        <w:rPr>
          <w:b/>
          <w:sz w:val="24"/>
          <w:szCs w:val="24"/>
        </w:rPr>
        <w:t>月</w:t>
      </w:r>
      <w:r w:rsidRPr="007625A4">
        <w:rPr>
          <w:rFonts w:hint="eastAsia"/>
          <w:b/>
          <w:sz w:val="24"/>
          <w:szCs w:val="24"/>
          <w:u w:val="single"/>
        </w:rPr>
        <w:t xml:space="preserve">   29 </w:t>
      </w:r>
      <w:r w:rsidRPr="007625A4">
        <w:rPr>
          <w:b/>
          <w:sz w:val="24"/>
          <w:szCs w:val="24"/>
          <w:u w:val="single"/>
        </w:rPr>
        <w:t xml:space="preserve"> </w:t>
      </w:r>
      <w:r w:rsidRPr="007625A4">
        <w:rPr>
          <w:b/>
          <w:sz w:val="24"/>
          <w:szCs w:val="24"/>
        </w:rPr>
        <w:t>日</w:t>
      </w:r>
      <w:r w:rsidRPr="007625A4">
        <w:rPr>
          <w:b/>
          <w:sz w:val="24"/>
          <w:szCs w:val="24"/>
          <w:u w:val="single"/>
        </w:rPr>
        <w:t xml:space="preserve"> 9 </w:t>
      </w:r>
      <w:r w:rsidRPr="007625A4">
        <w:rPr>
          <w:b/>
          <w:sz w:val="24"/>
          <w:szCs w:val="24"/>
        </w:rPr>
        <w:t>时</w:t>
      </w:r>
      <w:r w:rsidRPr="007625A4">
        <w:rPr>
          <w:b/>
          <w:sz w:val="24"/>
          <w:szCs w:val="24"/>
          <w:u w:val="single"/>
        </w:rPr>
        <w:t xml:space="preserve"> 00 </w:t>
      </w:r>
      <w:r w:rsidRPr="007625A4">
        <w:rPr>
          <w:b/>
          <w:sz w:val="24"/>
          <w:szCs w:val="24"/>
        </w:rPr>
        <w:t>分至</w:t>
      </w:r>
      <w:r w:rsidRPr="007625A4">
        <w:rPr>
          <w:b/>
          <w:sz w:val="24"/>
          <w:szCs w:val="24"/>
          <w:u w:val="single"/>
        </w:rPr>
        <w:t xml:space="preserve"> 9</w:t>
      </w:r>
      <w:r w:rsidRPr="007625A4">
        <w:rPr>
          <w:b/>
          <w:sz w:val="24"/>
          <w:szCs w:val="24"/>
        </w:rPr>
        <w:t>时</w:t>
      </w:r>
      <w:r w:rsidRPr="007625A4">
        <w:rPr>
          <w:b/>
          <w:sz w:val="24"/>
          <w:szCs w:val="24"/>
          <w:u w:val="single"/>
        </w:rPr>
        <w:t xml:space="preserve"> 30 </w:t>
      </w:r>
      <w:r w:rsidRPr="007625A4">
        <w:rPr>
          <w:b/>
          <w:sz w:val="24"/>
          <w:szCs w:val="24"/>
        </w:rPr>
        <w:t>分</w:t>
      </w:r>
      <w:r w:rsidRPr="007625A4">
        <w:rPr>
          <w:b/>
          <w:sz w:val="24"/>
          <w:szCs w:val="24"/>
        </w:rPr>
        <w:t>(</w:t>
      </w:r>
      <w:r w:rsidRPr="007625A4">
        <w:rPr>
          <w:b/>
          <w:sz w:val="24"/>
          <w:szCs w:val="24"/>
        </w:rPr>
        <w:t>北京时间</w:t>
      </w:r>
      <w:r w:rsidRPr="007625A4">
        <w:rPr>
          <w:b/>
          <w:sz w:val="24"/>
          <w:szCs w:val="24"/>
        </w:rPr>
        <w:t xml:space="preserve">) </w:t>
      </w:r>
    </w:p>
    <w:p w14:paraId="36A3344B" w14:textId="77777777" w:rsidR="00032A76" w:rsidRPr="007625A4" w:rsidRDefault="00032A76" w:rsidP="00032A76">
      <w:pPr>
        <w:widowControl/>
        <w:tabs>
          <w:tab w:val="left" w:pos="567"/>
        </w:tabs>
        <w:autoSpaceDE w:val="0"/>
        <w:autoSpaceDN w:val="0"/>
        <w:spacing w:line="360" w:lineRule="auto"/>
        <w:ind w:firstLineChars="200" w:firstLine="482"/>
        <w:textAlignment w:val="bottom"/>
        <w:rPr>
          <w:b/>
          <w:sz w:val="24"/>
          <w:szCs w:val="24"/>
        </w:rPr>
      </w:pPr>
      <w:r w:rsidRPr="007625A4">
        <w:rPr>
          <w:b/>
          <w:sz w:val="24"/>
          <w:szCs w:val="24"/>
        </w:rPr>
        <w:t>5.2</w:t>
      </w:r>
      <w:r w:rsidRPr="007625A4">
        <w:rPr>
          <w:b/>
          <w:sz w:val="24"/>
          <w:szCs w:val="24"/>
        </w:rPr>
        <w:t>投标截止及开标时间：</w:t>
      </w:r>
      <w:r w:rsidRPr="007625A4">
        <w:rPr>
          <w:b/>
          <w:sz w:val="24"/>
          <w:szCs w:val="24"/>
          <w:u w:val="single"/>
        </w:rPr>
        <w:t>202</w:t>
      </w:r>
      <w:r w:rsidRPr="007625A4">
        <w:rPr>
          <w:rFonts w:hint="eastAsia"/>
          <w:b/>
          <w:sz w:val="24"/>
          <w:szCs w:val="24"/>
          <w:u w:val="single"/>
        </w:rPr>
        <w:t>5</w:t>
      </w:r>
      <w:r w:rsidRPr="007625A4">
        <w:rPr>
          <w:b/>
          <w:sz w:val="24"/>
          <w:szCs w:val="24"/>
        </w:rPr>
        <w:t>年</w:t>
      </w:r>
      <w:r w:rsidRPr="007625A4">
        <w:rPr>
          <w:b/>
          <w:sz w:val="24"/>
          <w:szCs w:val="24"/>
          <w:u w:val="single"/>
        </w:rPr>
        <w:t xml:space="preserve"> </w:t>
      </w:r>
      <w:r w:rsidRPr="007625A4">
        <w:rPr>
          <w:rFonts w:hint="eastAsia"/>
          <w:b/>
          <w:sz w:val="24"/>
          <w:szCs w:val="24"/>
          <w:u w:val="single"/>
        </w:rPr>
        <w:t xml:space="preserve"> 8 </w:t>
      </w:r>
      <w:r w:rsidRPr="007625A4">
        <w:rPr>
          <w:b/>
          <w:sz w:val="24"/>
          <w:szCs w:val="24"/>
          <w:u w:val="single"/>
        </w:rPr>
        <w:t xml:space="preserve"> </w:t>
      </w:r>
      <w:r w:rsidRPr="007625A4">
        <w:rPr>
          <w:b/>
          <w:sz w:val="24"/>
          <w:szCs w:val="24"/>
        </w:rPr>
        <w:t>月</w:t>
      </w:r>
      <w:r w:rsidRPr="007625A4">
        <w:rPr>
          <w:b/>
          <w:sz w:val="24"/>
          <w:szCs w:val="24"/>
          <w:u w:val="single"/>
        </w:rPr>
        <w:t xml:space="preserve"> </w:t>
      </w:r>
      <w:r w:rsidRPr="007625A4">
        <w:rPr>
          <w:rFonts w:hint="eastAsia"/>
          <w:b/>
          <w:sz w:val="24"/>
          <w:szCs w:val="24"/>
          <w:u w:val="single"/>
        </w:rPr>
        <w:t xml:space="preserve">  29 </w:t>
      </w:r>
      <w:r w:rsidRPr="007625A4">
        <w:rPr>
          <w:b/>
          <w:sz w:val="24"/>
          <w:szCs w:val="24"/>
          <w:u w:val="single"/>
        </w:rPr>
        <w:t xml:space="preserve"> </w:t>
      </w:r>
      <w:r w:rsidRPr="007625A4">
        <w:rPr>
          <w:b/>
          <w:sz w:val="24"/>
          <w:szCs w:val="24"/>
        </w:rPr>
        <w:t>日</w:t>
      </w:r>
      <w:r w:rsidRPr="007625A4">
        <w:rPr>
          <w:b/>
          <w:sz w:val="24"/>
          <w:szCs w:val="24"/>
          <w:u w:val="single"/>
        </w:rPr>
        <w:t xml:space="preserve"> 9 </w:t>
      </w:r>
      <w:r w:rsidRPr="007625A4">
        <w:rPr>
          <w:b/>
          <w:sz w:val="24"/>
          <w:szCs w:val="24"/>
        </w:rPr>
        <w:t>时</w:t>
      </w:r>
      <w:r w:rsidRPr="007625A4">
        <w:rPr>
          <w:b/>
          <w:sz w:val="24"/>
          <w:szCs w:val="24"/>
          <w:u w:val="single"/>
        </w:rPr>
        <w:t xml:space="preserve"> 30 </w:t>
      </w:r>
      <w:r w:rsidRPr="007625A4">
        <w:rPr>
          <w:b/>
          <w:sz w:val="24"/>
          <w:szCs w:val="24"/>
        </w:rPr>
        <w:t>分</w:t>
      </w:r>
      <w:r w:rsidRPr="007625A4">
        <w:rPr>
          <w:b/>
          <w:sz w:val="24"/>
          <w:szCs w:val="24"/>
        </w:rPr>
        <w:t xml:space="preserve"> (</w:t>
      </w:r>
      <w:r w:rsidRPr="007625A4">
        <w:rPr>
          <w:b/>
          <w:sz w:val="24"/>
          <w:szCs w:val="24"/>
        </w:rPr>
        <w:t>北京时间）</w:t>
      </w:r>
    </w:p>
    <w:bookmarkEnd w:id="4"/>
    <w:p w14:paraId="2E19F671" w14:textId="77777777" w:rsidR="00032A76" w:rsidRPr="007625A4" w:rsidRDefault="00032A76" w:rsidP="00032A76">
      <w:pPr>
        <w:widowControl/>
        <w:tabs>
          <w:tab w:val="left" w:pos="567"/>
        </w:tabs>
        <w:autoSpaceDE w:val="0"/>
        <w:autoSpaceDN w:val="0"/>
        <w:spacing w:line="360" w:lineRule="auto"/>
        <w:ind w:firstLineChars="200" w:firstLine="482"/>
        <w:textAlignment w:val="bottom"/>
        <w:rPr>
          <w:b/>
          <w:sz w:val="24"/>
          <w:szCs w:val="24"/>
        </w:rPr>
      </w:pPr>
      <w:r w:rsidRPr="007625A4">
        <w:rPr>
          <w:b/>
          <w:sz w:val="24"/>
          <w:szCs w:val="24"/>
        </w:rPr>
        <w:t>5.3</w:t>
      </w:r>
      <w:r w:rsidRPr="007625A4">
        <w:rPr>
          <w:b/>
          <w:sz w:val="24"/>
          <w:szCs w:val="24"/>
        </w:rPr>
        <w:t>开标地点：</w:t>
      </w:r>
      <w:r w:rsidRPr="007625A4">
        <w:rPr>
          <w:rFonts w:ascii="宋体" w:hAnsi="宋体" w:cs="宋体" w:hint="eastAsia"/>
          <w:b/>
          <w:sz w:val="24"/>
          <w:szCs w:val="24"/>
          <w:u w:val="single"/>
        </w:rPr>
        <w:t>成致项目管理有限公司</w:t>
      </w:r>
      <w:r w:rsidRPr="007625A4">
        <w:rPr>
          <w:rFonts w:ascii="宋体" w:hAnsi="宋体" w:cs="宋体" w:hint="eastAsia"/>
          <w:b/>
          <w:sz w:val="24"/>
          <w:szCs w:val="24"/>
        </w:rPr>
        <w:t>（地址：广州市天河区黄埔大道中</w:t>
      </w:r>
      <w:proofErr w:type="gramStart"/>
      <w:r w:rsidRPr="007625A4">
        <w:rPr>
          <w:rFonts w:ascii="宋体" w:hAnsi="宋体" w:cs="宋体" w:hint="eastAsia"/>
          <w:b/>
          <w:sz w:val="24"/>
          <w:szCs w:val="24"/>
        </w:rPr>
        <w:t>122号伟腾商务</w:t>
      </w:r>
      <w:proofErr w:type="gramEnd"/>
      <w:r w:rsidRPr="007625A4">
        <w:rPr>
          <w:rFonts w:ascii="宋体" w:hAnsi="宋体" w:cs="宋体" w:hint="eastAsia"/>
          <w:b/>
          <w:sz w:val="24"/>
          <w:szCs w:val="24"/>
        </w:rPr>
        <w:t>中心412房）</w:t>
      </w:r>
    </w:p>
    <w:p w14:paraId="351014AF" w14:textId="77777777" w:rsidR="00032A76" w:rsidRPr="007625A4" w:rsidRDefault="00032A76" w:rsidP="00032A76">
      <w:pPr>
        <w:pStyle w:val="af8"/>
        <w:kinsoku w:val="0"/>
        <w:overflowPunct w:val="0"/>
        <w:spacing w:before="27" w:beforeAutospacing="0" w:after="0" w:afterAutospacing="0" w:line="336" w:lineRule="auto"/>
        <w:ind w:firstLineChars="200" w:firstLine="482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7625A4">
        <w:rPr>
          <w:rFonts w:ascii="Times New Roman" w:hAnsi="Times New Roman" w:cs="Times New Roman"/>
          <w:b/>
          <w:color w:val="auto"/>
          <w:kern w:val="2"/>
          <w:szCs w:val="24"/>
        </w:rPr>
        <w:t>5.4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逾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期送达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的、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未送达指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定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地点的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或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者不按照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招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标文件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要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求密封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的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投标文件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，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招标人将予</w:t>
      </w:r>
      <w:r w:rsidRPr="007625A4">
        <w:rPr>
          <w:rFonts w:ascii="Times New Roman" w:hAnsi="Times New Roman" w:cs="Times New Roman"/>
          <w:bCs/>
          <w:color w:val="auto"/>
          <w:spacing w:val="-3"/>
          <w:shd w:val="clear" w:color="auto" w:fill="FFFFFF"/>
        </w:rPr>
        <w:t>以</w:t>
      </w:r>
      <w:r w:rsidRPr="007625A4">
        <w:rPr>
          <w:rFonts w:ascii="Times New Roman" w:hAnsi="Times New Roman" w:cs="Times New Roman"/>
          <w:bCs/>
          <w:color w:val="auto"/>
          <w:shd w:val="clear" w:color="auto" w:fill="FFFFFF"/>
        </w:rPr>
        <w:t>拒收。</w:t>
      </w:r>
    </w:p>
    <w:p w14:paraId="44F649ED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bookmarkStart w:id="6" w:name="_Toc492300551"/>
      <w:r w:rsidRPr="007625A4">
        <w:rPr>
          <w:b/>
          <w:bCs/>
          <w:sz w:val="24"/>
          <w:szCs w:val="24"/>
        </w:rPr>
        <w:t>6.</w:t>
      </w:r>
      <w:r w:rsidRPr="007625A4">
        <w:rPr>
          <w:b/>
          <w:bCs/>
          <w:sz w:val="24"/>
          <w:szCs w:val="24"/>
        </w:rPr>
        <w:t>发布公告的媒介</w:t>
      </w:r>
      <w:bookmarkEnd w:id="6"/>
    </w:p>
    <w:p w14:paraId="377EE676" w14:textId="77777777" w:rsidR="00032A76" w:rsidRPr="007625A4" w:rsidRDefault="00032A76" w:rsidP="00032A76">
      <w:pPr>
        <w:spacing w:line="336" w:lineRule="auto"/>
        <w:ind w:firstLineChars="200" w:firstLine="480"/>
        <w:jc w:val="left"/>
        <w:rPr>
          <w:sz w:val="24"/>
          <w:szCs w:val="24"/>
        </w:rPr>
      </w:pPr>
      <w:bookmarkStart w:id="7" w:name="_Toc492300552"/>
      <w:r w:rsidRPr="007625A4">
        <w:rPr>
          <w:sz w:val="24"/>
          <w:szCs w:val="24"/>
        </w:rPr>
        <w:t>本次招标公告同时在</w:t>
      </w:r>
      <w:r w:rsidRPr="007625A4">
        <w:rPr>
          <w:rFonts w:hint="eastAsia"/>
          <w:sz w:val="24"/>
          <w:szCs w:val="24"/>
          <w:u w:val="single"/>
        </w:rPr>
        <w:t>成致项目管理有限公司网站（</w:t>
      </w:r>
      <w:r w:rsidRPr="007625A4">
        <w:rPr>
          <w:rFonts w:hint="eastAsia"/>
          <w:sz w:val="24"/>
          <w:szCs w:val="24"/>
          <w:u w:val="single"/>
        </w:rPr>
        <w:t>http://www.gdchengzhi.com/</w:t>
      </w:r>
      <w:r w:rsidRPr="007625A4">
        <w:rPr>
          <w:rFonts w:hint="eastAsia"/>
          <w:sz w:val="24"/>
          <w:szCs w:val="24"/>
          <w:u w:val="single"/>
        </w:rPr>
        <w:t>）</w:t>
      </w:r>
      <w:r w:rsidRPr="007625A4">
        <w:rPr>
          <w:sz w:val="24"/>
          <w:szCs w:val="24"/>
          <w:u w:val="single"/>
        </w:rPr>
        <w:t>、广州国企阳光采购信息发布平台（</w:t>
      </w:r>
      <w:r w:rsidRPr="007625A4">
        <w:rPr>
          <w:sz w:val="24"/>
          <w:szCs w:val="24"/>
          <w:u w:val="single"/>
        </w:rPr>
        <w:t>http://ygcg.gzggzy.cn/p92/index.html</w:t>
      </w:r>
      <w:r w:rsidRPr="007625A4">
        <w:rPr>
          <w:sz w:val="24"/>
          <w:szCs w:val="24"/>
          <w:u w:val="single"/>
        </w:rPr>
        <w:t>）</w:t>
      </w:r>
      <w:r w:rsidRPr="007625A4">
        <w:rPr>
          <w:sz w:val="24"/>
          <w:szCs w:val="24"/>
        </w:rPr>
        <w:t>发布，本公告的修改、补充，在</w:t>
      </w:r>
      <w:r w:rsidRPr="007625A4">
        <w:rPr>
          <w:rFonts w:ascii="宋体" w:hAnsi="宋体" w:cs="宋体" w:hint="eastAsia"/>
          <w:sz w:val="24"/>
          <w:szCs w:val="24"/>
          <w:u w:val="single"/>
        </w:rPr>
        <w:t>成致项目管理有限公司网站</w:t>
      </w:r>
      <w:r w:rsidRPr="007625A4">
        <w:rPr>
          <w:sz w:val="24"/>
          <w:szCs w:val="24"/>
        </w:rPr>
        <w:t>上发布。</w:t>
      </w:r>
    </w:p>
    <w:p w14:paraId="1A5BFCC9" w14:textId="77777777" w:rsidR="00032A76" w:rsidRPr="007625A4" w:rsidRDefault="00032A76" w:rsidP="00032A76">
      <w:pPr>
        <w:spacing w:line="336" w:lineRule="auto"/>
        <w:rPr>
          <w:b/>
          <w:bCs/>
          <w:sz w:val="24"/>
          <w:szCs w:val="24"/>
        </w:rPr>
      </w:pPr>
      <w:r w:rsidRPr="007625A4">
        <w:rPr>
          <w:b/>
          <w:bCs/>
          <w:sz w:val="24"/>
          <w:szCs w:val="24"/>
        </w:rPr>
        <w:t xml:space="preserve">7. </w:t>
      </w:r>
      <w:r w:rsidRPr="007625A4">
        <w:rPr>
          <w:b/>
          <w:bCs/>
          <w:sz w:val="24"/>
          <w:szCs w:val="24"/>
        </w:rPr>
        <w:t>联系方式</w:t>
      </w:r>
      <w:bookmarkEnd w:id="7"/>
    </w:p>
    <w:p w14:paraId="55FD5C2C" w14:textId="77777777" w:rsidR="00032A76" w:rsidRPr="007625A4" w:rsidRDefault="00032A76" w:rsidP="00032A76">
      <w:pPr>
        <w:spacing w:line="400" w:lineRule="exact"/>
        <w:ind w:leftChars="2" w:left="4"/>
        <w:jc w:val="left"/>
        <w:rPr>
          <w:sz w:val="24"/>
          <w:szCs w:val="24"/>
        </w:rPr>
      </w:pPr>
      <w:r w:rsidRPr="007625A4">
        <w:rPr>
          <w:sz w:val="24"/>
          <w:szCs w:val="24"/>
        </w:rPr>
        <w:t>招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标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人：</w:t>
      </w:r>
      <w:r w:rsidRPr="007625A4">
        <w:rPr>
          <w:sz w:val="24"/>
          <w:szCs w:val="24"/>
          <w:u w:val="single"/>
        </w:rPr>
        <w:t>广州市花都区恒裕房地产开发有限公司</w:t>
      </w:r>
    </w:p>
    <w:p w14:paraId="73C5E3D1" w14:textId="77777777" w:rsidR="00032A76" w:rsidRPr="007625A4" w:rsidRDefault="00032A76" w:rsidP="00032A76">
      <w:pPr>
        <w:widowControl/>
        <w:spacing w:line="400" w:lineRule="exact"/>
        <w:jc w:val="left"/>
      </w:pPr>
      <w:r w:rsidRPr="007625A4">
        <w:rPr>
          <w:sz w:val="24"/>
          <w:szCs w:val="24"/>
        </w:rPr>
        <w:lastRenderedPageBreak/>
        <w:t>地</w:t>
      </w:r>
      <w:r w:rsidRPr="007625A4">
        <w:rPr>
          <w:sz w:val="24"/>
          <w:szCs w:val="24"/>
        </w:rPr>
        <w:t xml:space="preserve">    </w:t>
      </w:r>
      <w:r w:rsidRPr="007625A4">
        <w:rPr>
          <w:sz w:val="24"/>
          <w:szCs w:val="24"/>
        </w:rPr>
        <w:t>址：</w:t>
      </w:r>
      <w:r w:rsidRPr="007625A4">
        <w:rPr>
          <w:rFonts w:hint="eastAsia"/>
          <w:sz w:val="24"/>
          <w:szCs w:val="24"/>
          <w:u w:val="single"/>
        </w:rPr>
        <w:t>广州市花都区花山镇两龙路</w:t>
      </w:r>
      <w:r w:rsidRPr="007625A4">
        <w:rPr>
          <w:rFonts w:hint="eastAsia"/>
          <w:sz w:val="24"/>
          <w:szCs w:val="24"/>
          <w:u w:val="single"/>
        </w:rPr>
        <w:t>38</w:t>
      </w:r>
      <w:r w:rsidRPr="007625A4">
        <w:rPr>
          <w:rFonts w:hint="eastAsia"/>
          <w:sz w:val="24"/>
          <w:szCs w:val="24"/>
          <w:u w:val="single"/>
        </w:rPr>
        <w:t>号之十五</w:t>
      </w:r>
      <w:r w:rsidRPr="007625A4">
        <w:rPr>
          <w:sz w:val="24"/>
          <w:szCs w:val="24"/>
        </w:rPr>
        <w:t xml:space="preserve"> </w:t>
      </w:r>
    </w:p>
    <w:p w14:paraId="09C1AEFB" w14:textId="77777777" w:rsidR="00032A76" w:rsidRPr="007625A4" w:rsidRDefault="00032A76" w:rsidP="00032A76">
      <w:pPr>
        <w:widowControl/>
        <w:spacing w:line="400" w:lineRule="exact"/>
        <w:jc w:val="left"/>
      </w:pPr>
      <w:r w:rsidRPr="007625A4">
        <w:rPr>
          <w:sz w:val="24"/>
          <w:szCs w:val="24"/>
        </w:rPr>
        <w:t>联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系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人：</w:t>
      </w:r>
      <w:proofErr w:type="gramStart"/>
      <w:r w:rsidRPr="007625A4">
        <w:rPr>
          <w:rFonts w:hint="eastAsia"/>
          <w:sz w:val="24"/>
          <w:szCs w:val="24"/>
          <w:u w:val="single"/>
        </w:rPr>
        <w:t>谢工</w:t>
      </w:r>
      <w:proofErr w:type="gramEnd"/>
      <w:r w:rsidRPr="007625A4">
        <w:rPr>
          <w:sz w:val="24"/>
          <w:szCs w:val="24"/>
        </w:rPr>
        <w:t xml:space="preserve">         </w:t>
      </w:r>
      <w:r w:rsidRPr="007625A4">
        <w:rPr>
          <w:sz w:val="24"/>
          <w:szCs w:val="24"/>
        </w:rPr>
        <w:t>电</w:t>
      </w:r>
      <w:r w:rsidRPr="007625A4">
        <w:rPr>
          <w:sz w:val="24"/>
          <w:szCs w:val="24"/>
        </w:rPr>
        <w:t xml:space="preserve">    </w:t>
      </w:r>
      <w:r w:rsidRPr="007625A4">
        <w:rPr>
          <w:sz w:val="24"/>
          <w:szCs w:val="24"/>
        </w:rPr>
        <w:t>话：</w:t>
      </w:r>
      <w:r w:rsidRPr="007625A4">
        <w:rPr>
          <w:sz w:val="24"/>
          <w:szCs w:val="24"/>
          <w:u w:val="single"/>
        </w:rPr>
        <w:t>020-86895146</w:t>
      </w:r>
    </w:p>
    <w:p w14:paraId="666295F1" w14:textId="77777777" w:rsidR="00032A76" w:rsidRPr="007625A4" w:rsidRDefault="00032A76" w:rsidP="00032A76">
      <w:pPr>
        <w:spacing w:line="400" w:lineRule="exact"/>
        <w:ind w:left="6516" w:hangingChars="2715" w:hanging="6516"/>
        <w:rPr>
          <w:sz w:val="24"/>
          <w:szCs w:val="24"/>
          <w:u w:val="single"/>
        </w:rPr>
      </w:pPr>
    </w:p>
    <w:p w14:paraId="6F1F38AE" w14:textId="77777777" w:rsidR="00032A76" w:rsidRPr="007625A4" w:rsidRDefault="00032A76" w:rsidP="00032A76">
      <w:pPr>
        <w:topLinePunct/>
        <w:spacing w:line="400" w:lineRule="exact"/>
        <w:ind w:left="6115" w:hangingChars="2548" w:hanging="6115"/>
        <w:rPr>
          <w:sz w:val="24"/>
          <w:szCs w:val="24"/>
        </w:rPr>
      </w:pPr>
      <w:r w:rsidRPr="007625A4">
        <w:rPr>
          <w:sz w:val="24"/>
          <w:szCs w:val="24"/>
        </w:rPr>
        <w:t>招标代理机构：</w:t>
      </w:r>
      <w:r w:rsidRPr="007625A4">
        <w:rPr>
          <w:sz w:val="24"/>
          <w:szCs w:val="24"/>
          <w:u w:val="single"/>
        </w:rPr>
        <w:t>成致项目管理有限公司</w:t>
      </w:r>
    </w:p>
    <w:p w14:paraId="1BCE6E43" w14:textId="77777777" w:rsidR="00032A76" w:rsidRPr="007625A4" w:rsidRDefault="00032A76" w:rsidP="00032A76">
      <w:pPr>
        <w:topLinePunct/>
        <w:spacing w:line="400" w:lineRule="exact"/>
        <w:ind w:left="6115" w:hangingChars="2548" w:hanging="6115"/>
        <w:rPr>
          <w:sz w:val="24"/>
          <w:szCs w:val="24"/>
        </w:rPr>
      </w:pPr>
      <w:r w:rsidRPr="007625A4">
        <w:rPr>
          <w:sz w:val="24"/>
          <w:szCs w:val="24"/>
        </w:rPr>
        <w:t>地</w:t>
      </w:r>
      <w:r w:rsidRPr="007625A4">
        <w:rPr>
          <w:sz w:val="24"/>
          <w:szCs w:val="24"/>
        </w:rPr>
        <w:t xml:space="preserve">    </w:t>
      </w:r>
      <w:r w:rsidRPr="007625A4">
        <w:rPr>
          <w:sz w:val="24"/>
          <w:szCs w:val="24"/>
        </w:rPr>
        <w:t>址：</w:t>
      </w:r>
      <w:r w:rsidRPr="007625A4">
        <w:rPr>
          <w:sz w:val="24"/>
          <w:szCs w:val="24"/>
          <w:u w:val="single"/>
        </w:rPr>
        <w:t>广州市天河区黄埔大道中</w:t>
      </w:r>
      <w:proofErr w:type="gramStart"/>
      <w:r w:rsidRPr="007625A4">
        <w:rPr>
          <w:sz w:val="24"/>
          <w:szCs w:val="24"/>
          <w:u w:val="single"/>
        </w:rPr>
        <w:t>122</w:t>
      </w:r>
      <w:r w:rsidRPr="007625A4">
        <w:rPr>
          <w:sz w:val="24"/>
          <w:szCs w:val="24"/>
          <w:u w:val="single"/>
        </w:rPr>
        <w:t>号伟腾商务</w:t>
      </w:r>
      <w:proofErr w:type="gramEnd"/>
      <w:r w:rsidRPr="007625A4">
        <w:rPr>
          <w:sz w:val="24"/>
          <w:szCs w:val="24"/>
          <w:u w:val="single"/>
        </w:rPr>
        <w:t>中心</w:t>
      </w:r>
      <w:r w:rsidRPr="007625A4">
        <w:rPr>
          <w:sz w:val="24"/>
          <w:szCs w:val="24"/>
          <w:u w:val="single"/>
        </w:rPr>
        <w:t>412</w:t>
      </w:r>
      <w:r w:rsidRPr="007625A4">
        <w:rPr>
          <w:sz w:val="24"/>
          <w:szCs w:val="24"/>
          <w:u w:val="single"/>
        </w:rPr>
        <w:t>房</w:t>
      </w:r>
    </w:p>
    <w:p w14:paraId="5968CE57" w14:textId="77777777" w:rsidR="00032A76" w:rsidRPr="007625A4" w:rsidRDefault="00032A76" w:rsidP="00032A76">
      <w:pPr>
        <w:shd w:val="clear" w:color="auto" w:fill="FFFFFF"/>
        <w:adjustRightInd w:val="0"/>
        <w:snapToGrid w:val="0"/>
        <w:spacing w:line="400" w:lineRule="exact"/>
        <w:ind w:left="6516" w:hangingChars="2715" w:hanging="6516"/>
        <w:rPr>
          <w:sz w:val="24"/>
          <w:szCs w:val="24"/>
        </w:rPr>
      </w:pPr>
      <w:r w:rsidRPr="007625A4">
        <w:rPr>
          <w:sz w:val="24"/>
          <w:szCs w:val="24"/>
        </w:rPr>
        <w:t>联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系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人：</w:t>
      </w:r>
      <w:proofErr w:type="gramStart"/>
      <w:r w:rsidRPr="007625A4">
        <w:rPr>
          <w:rFonts w:hint="eastAsia"/>
          <w:sz w:val="24"/>
          <w:szCs w:val="24"/>
          <w:u w:val="single"/>
        </w:rPr>
        <w:t>王</w:t>
      </w:r>
      <w:r w:rsidRPr="007625A4">
        <w:rPr>
          <w:u w:val="single"/>
        </w:rPr>
        <w:t>工</w:t>
      </w:r>
      <w:proofErr w:type="gramEnd"/>
      <w:r w:rsidRPr="007625A4">
        <w:rPr>
          <w:sz w:val="24"/>
          <w:szCs w:val="24"/>
        </w:rPr>
        <w:t xml:space="preserve">           </w:t>
      </w:r>
      <w:bookmarkStart w:id="8" w:name="_Toc352691454"/>
      <w:bookmarkStart w:id="9" w:name="_Toc247513933"/>
      <w:bookmarkStart w:id="10" w:name="_Toc300834928"/>
      <w:bookmarkStart w:id="11" w:name="_Toc247527534"/>
      <w:bookmarkStart w:id="12" w:name="_Toc369531496"/>
      <w:bookmarkStart w:id="13" w:name="_Toc384308186"/>
      <w:bookmarkStart w:id="14" w:name="_Toc361508561"/>
      <w:bookmarkStart w:id="15" w:name="_Toc3520"/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电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625A4">
        <w:rPr>
          <w:sz w:val="24"/>
          <w:szCs w:val="24"/>
        </w:rPr>
        <w:t xml:space="preserve">    </w:t>
      </w:r>
      <w:r w:rsidRPr="007625A4">
        <w:rPr>
          <w:sz w:val="24"/>
          <w:szCs w:val="24"/>
        </w:rPr>
        <w:t>话：</w:t>
      </w:r>
      <w:r w:rsidRPr="007625A4">
        <w:rPr>
          <w:sz w:val="24"/>
          <w:szCs w:val="24"/>
          <w:u w:val="single"/>
        </w:rPr>
        <w:t>020-87578511</w:t>
      </w:r>
      <w:r w:rsidRPr="007625A4">
        <w:rPr>
          <w:sz w:val="24"/>
          <w:szCs w:val="24"/>
        </w:rPr>
        <w:t xml:space="preserve"> </w:t>
      </w:r>
    </w:p>
    <w:p w14:paraId="24C0BCD1" w14:textId="77777777" w:rsidR="00032A76" w:rsidRPr="007625A4" w:rsidRDefault="00032A76" w:rsidP="00032A76">
      <w:pPr>
        <w:shd w:val="clear" w:color="auto" w:fill="FFFFFF"/>
        <w:adjustRightInd w:val="0"/>
        <w:snapToGrid w:val="0"/>
        <w:spacing w:line="400" w:lineRule="exact"/>
        <w:ind w:left="6516" w:hangingChars="2715" w:hanging="6516"/>
        <w:rPr>
          <w:sz w:val="24"/>
          <w:szCs w:val="24"/>
          <w:u w:val="single"/>
        </w:rPr>
      </w:pPr>
    </w:p>
    <w:p w14:paraId="11187645" w14:textId="77777777" w:rsidR="00032A76" w:rsidRPr="007625A4" w:rsidRDefault="00032A76" w:rsidP="00032A76">
      <w:pPr>
        <w:spacing w:line="400" w:lineRule="exact"/>
        <w:rPr>
          <w:sz w:val="24"/>
          <w:szCs w:val="24"/>
          <w:u w:val="single"/>
        </w:rPr>
      </w:pPr>
      <w:r w:rsidRPr="007625A4">
        <w:rPr>
          <w:sz w:val="24"/>
          <w:szCs w:val="24"/>
        </w:rPr>
        <w:t>异议受理部门：</w:t>
      </w:r>
      <w:r w:rsidRPr="007625A4">
        <w:rPr>
          <w:sz w:val="24"/>
          <w:szCs w:val="24"/>
          <w:u w:val="single"/>
        </w:rPr>
        <w:t>广州市花都区恒裕房地产开发有限公司</w:t>
      </w:r>
    </w:p>
    <w:p w14:paraId="727DEE75" w14:textId="77777777" w:rsidR="00032A76" w:rsidRPr="007625A4" w:rsidRDefault="00032A76" w:rsidP="00032A76">
      <w:pPr>
        <w:spacing w:line="400" w:lineRule="exact"/>
        <w:rPr>
          <w:sz w:val="24"/>
          <w:szCs w:val="24"/>
          <w:u w:val="single"/>
        </w:rPr>
      </w:pPr>
      <w:r w:rsidRPr="007625A4">
        <w:rPr>
          <w:sz w:val="24"/>
          <w:szCs w:val="24"/>
        </w:rPr>
        <w:t>地</w:t>
      </w:r>
      <w:r w:rsidRPr="007625A4">
        <w:rPr>
          <w:sz w:val="24"/>
          <w:szCs w:val="24"/>
        </w:rPr>
        <w:t xml:space="preserve">    </w:t>
      </w:r>
      <w:r w:rsidRPr="007625A4">
        <w:rPr>
          <w:sz w:val="24"/>
          <w:szCs w:val="24"/>
        </w:rPr>
        <w:t>址：</w:t>
      </w:r>
      <w:r w:rsidRPr="007625A4">
        <w:rPr>
          <w:rFonts w:hint="eastAsia"/>
          <w:sz w:val="24"/>
          <w:szCs w:val="24"/>
          <w:u w:val="single"/>
        </w:rPr>
        <w:t>广州市花都区花山镇两龙路</w:t>
      </w:r>
      <w:r w:rsidRPr="007625A4">
        <w:rPr>
          <w:rFonts w:hint="eastAsia"/>
          <w:sz w:val="24"/>
          <w:szCs w:val="24"/>
          <w:u w:val="single"/>
        </w:rPr>
        <w:t>38</w:t>
      </w:r>
      <w:r w:rsidRPr="007625A4">
        <w:rPr>
          <w:rFonts w:hint="eastAsia"/>
          <w:sz w:val="24"/>
          <w:szCs w:val="24"/>
          <w:u w:val="single"/>
        </w:rPr>
        <w:t>号之十五</w:t>
      </w:r>
    </w:p>
    <w:p w14:paraId="643203F3" w14:textId="77777777" w:rsidR="00032A76" w:rsidRDefault="00032A76" w:rsidP="00032A76">
      <w:pPr>
        <w:widowControl/>
        <w:spacing w:line="400" w:lineRule="exact"/>
        <w:jc w:val="left"/>
        <w:rPr>
          <w:sz w:val="24"/>
          <w:szCs w:val="24"/>
          <w:u w:val="single"/>
        </w:rPr>
      </w:pPr>
      <w:r w:rsidRPr="007625A4">
        <w:rPr>
          <w:sz w:val="24"/>
          <w:szCs w:val="24"/>
        </w:rPr>
        <w:t>联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系</w:t>
      </w:r>
      <w:r w:rsidRPr="007625A4">
        <w:rPr>
          <w:sz w:val="24"/>
          <w:szCs w:val="24"/>
        </w:rPr>
        <w:t xml:space="preserve"> </w:t>
      </w:r>
      <w:r w:rsidRPr="007625A4">
        <w:rPr>
          <w:sz w:val="24"/>
          <w:szCs w:val="24"/>
        </w:rPr>
        <w:t>人：</w:t>
      </w:r>
      <w:proofErr w:type="gramStart"/>
      <w:r w:rsidRPr="007625A4">
        <w:rPr>
          <w:rFonts w:hint="eastAsia"/>
          <w:sz w:val="24"/>
          <w:szCs w:val="24"/>
          <w:u w:val="single"/>
        </w:rPr>
        <w:t>谢工</w:t>
      </w:r>
      <w:proofErr w:type="gramEnd"/>
      <w:r w:rsidRPr="007625A4">
        <w:rPr>
          <w:sz w:val="24"/>
          <w:szCs w:val="24"/>
        </w:rPr>
        <w:t xml:space="preserve">         </w:t>
      </w:r>
      <w:r w:rsidRPr="007625A4">
        <w:rPr>
          <w:sz w:val="24"/>
          <w:szCs w:val="24"/>
        </w:rPr>
        <w:t>电</w:t>
      </w:r>
      <w:r w:rsidRPr="007625A4">
        <w:rPr>
          <w:sz w:val="24"/>
          <w:szCs w:val="24"/>
        </w:rPr>
        <w:t xml:space="preserve">    </w:t>
      </w:r>
      <w:r w:rsidRPr="007625A4">
        <w:rPr>
          <w:sz w:val="24"/>
          <w:szCs w:val="24"/>
        </w:rPr>
        <w:t>话：</w:t>
      </w:r>
      <w:r w:rsidRPr="007625A4">
        <w:rPr>
          <w:sz w:val="24"/>
          <w:u w:val="single"/>
        </w:rPr>
        <w:t>020-86895146</w:t>
      </w:r>
    </w:p>
    <w:p w14:paraId="1BD65A8D" w14:textId="77777777" w:rsidR="00D42FDE" w:rsidRDefault="00D42FDE" w:rsidP="00C335E6">
      <w:pPr>
        <w:ind w:firstLineChars="300" w:firstLine="630"/>
        <w:sectPr w:rsidR="00D42F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5C9816" w14:textId="77777777" w:rsidR="00D42FDE" w:rsidRPr="00655B23" w:rsidRDefault="00D42FDE" w:rsidP="00D42FDE">
      <w:pPr>
        <w:pStyle w:val="Default"/>
        <w:jc w:val="right"/>
        <w:rPr>
          <w:rFonts w:hint="eastAsia"/>
          <w:color w:val="auto"/>
        </w:rPr>
      </w:pPr>
    </w:p>
    <w:p w14:paraId="404334B2" w14:textId="77777777" w:rsidR="00D42FDE" w:rsidRPr="00655B23" w:rsidRDefault="00D42FDE" w:rsidP="00D42FDE">
      <w:pPr>
        <w:snapToGrid w:val="0"/>
        <w:jc w:val="center"/>
        <w:rPr>
          <w:rFonts w:ascii="宋体" w:hAnsi="宋体" w:hint="eastAsia"/>
          <w:b/>
          <w:sz w:val="52"/>
          <w:szCs w:val="52"/>
        </w:rPr>
      </w:pPr>
      <w:r w:rsidRPr="00655B23">
        <w:rPr>
          <w:rFonts w:ascii="宋体" w:hAnsi="宋体" w:hint="eastAsia"/>
          <w:b/>
          <w:sz w:val="52"/>
          <w:szCs w:val="52"/>
        </w:rPr>
        <w:t xml:space="preserve">招标文件售卖登记表       </w:t>
      </w:r>
    </w:p>
    <w:p w14:paraId="6D496D0C" w14:textId="77777777" w:rsidR="00D42FDE" w:rsidRPr="00655B23" w:rsidRDefault="00D42FDE" w:rsidP="00D42FDE">
      <w:pPr>
        <w:widowControl/>
        <w:snapToGrid w:val="0"/>
        <w:spacing w:beforeLines="50" w:before="156" w:afterLines="50" w:after="156"/>
        <w:jc w:val="left"/>
        <w:rPr>
          <w:rFonts w:ascii="宋体" w:hAnsi="宋体" w:hint="eastAsia"/>
          <w:sz w:val="28"/>
          <w:szCs w:val="28"/>
        </w:rPr>
      </w:pPr>
      <w:r w:rsidRPr="00655B23">
        <w:rPr>
          <w:rFonts w:hint="eastAsia"/>
          <w:sz w:val="24"/>
        </w:rPr>
        <w:t xml:space="preserve">                      </w:t>
      </w:r>
      <w:r w:rsidRPr="00655B23">
        <w:rPr>
          <w:rFonts w:ascii="宋体" w:hAnsi="宋体" w:hint="eastAsia"/>
          <w:sz w:val="28"/>
          <w:szCs w:val="28"/>
        </w:rPr>
        <w:t xml:space="preserve">                                             </w:t>
      </w:r>
      <w:r w:rsidRPr="00655B23">
        <w:rPr>
          <w:rFonts w:ascii="宋体" w:hAnsi="宋体"/>
          <w:sz w:val="28"/>
          <w:szCs w:val="28"/>
        </w:rPr>
        <w:t xml:space="preserve">                             </w:t>
      </w:r>
      <w:r w:rsidRPr="00655B23">
        <w:rPr>
          <w:rFonts w:ascii="宋体" w:hAnsi="宋体" w:hint="eastAsia"/>
          <w:sz w:val="28"/>
          <w:szCs w:val="28"/>
        </w:rPr>
        <w:t xml:space="preserve">  2025年</w:t>
      </w:r>
      <w:r w:rsidRPr="00655B23">
        <w:rPr>
          <w:rFonts w:ascii="宋体" w:hAnsi="宋体"/>
          <w:sz w:val="28"/>
          <w:szCs w:val="28"/>
        </w:rPr>
        <w:t xml:space="preserve">  </w:t>
      </w:r>
      <w:r w:rsidRPr="00655B23">
        <w:rPr>
          <w:rFonts w:ascii="宋体" w:hAnsi="宋体" w:hint="eastAsia"/>
          <w:sz w:val="28"/>
          <w:szCs w:val="28"/>
        </w:rPr>
        <w:t xml:space="preserve">月 </w:t>
      </w:r>
      <w:r w:rsidRPr="00655B23">
        <w:rPr>
          <w:rFonts w:ascii="宋体" w:hAnsi="宋体"/>
          <w:sz w:val="28"/>
          <w:szCs w:val="28"/>
        </w:rPr>
        <w:t xml:space="preserve"> </w:t>
      </w:r>
      <w:r w:rsidRPr="00655B23">
        <w:rPr>
          <w:rFonts w:ascii="宋体" w:hAnsi="宋体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148"/>
        <w:gridCol w:w="3159"/>
        <w:gridCol w:w="2833"/>
        <w:gridCol w:w="2395"/>
        <w:gridCol w:w="3075"/>
      </w:tblGrid>
      <w:tr w:rsidR="00D42FDE" w:rsidRPr="00655B23" w14:paraId="36D2ECFE" w14:textId="77777777" w:rsidTr="000C7FB1">
        <w:trPr>
          <w:trHeight w:val="1119"/>
          <w:jc w:val="center"/>
        </w:trPr>
        <w:tc>
          <w:tcPr>
            <w:tcW w:w="2864" w:type="dxa"/>
            <w:gridSpan w:val="2"/>
            <w:vAlign w:val="center"/>
          </w:tcPr>
          <w:p w14:paraId="34E96424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992" w:type="dxa"/>
            <w:gridSpan w:val="2"/>
            <w:vAlign w:val="center"/>
          </w:tcPr>
          <w:p w14:paraId="78B37970" w14:textId="77777777" w:rsidR="00D42FDE" w:rsidRPr="00655B23" w:rsidRDefault="00D42FDE" w:rsidP="000C7FB1">
            <w:pPr>
              <w:tabs>
                <w:tab w:val="left" w:pos="180"/>
              </w:tabs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花都中</w:t>
            </w:r>
            <w:proofErr w:type="gramStart"/>
            <w:r w:rsidRPr="00655B23">
              <w:rPr>
                <w:rFonts w:ascii="宋体" w:hAnsi="宋体" w:hint="eastAsia"/>
                <w:sz w:val="28"/>
                <w:szCs w:val="28"/>
              </w:rPr>
              <w:t>轴线八</w:t>
            </w:r>
            <w:proofErr w:type="gramEnd"/>
            <w:r w:rsidRPr="00655B23">
              <w:rPr>
                <w:rFonts w:ascii="宋体" w:hAnsi="宋体" w:hint="eastAsia"/>
                <w:sz w:val="28"/>
                <w:szCs w:val="28"/>
              </w:rPr>
              <w:t>地块</w:t>
            </w:r>
            <w:proofErr w:type="gramStart"/>
            <w:r w:rsidRPr="00655B23"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 w:rsidRPr="00655B23">
              <w:rPr>
                <w:rFonts w:ascii="宋体" w:hAnsi="宋体" w:hint="eastAsia"/>
                <w:sz w:val="28"/>
                <w:szCs w:val="28"/>
              </w:rPr>
              <w:t>建设项目</w:t>
            </w:r>
            <w:proofErr w:type="gramStart"/>
            <w:r w:rsidRPr="00655B23">
              <w:rPr>
                <w:rFonts w:ascii="宋体" w:hAnsi="宋体" w:hint="eastAsia"/>
                <w:sz w:val="28"/>
                <w:szCs w:val="28"/>
              </w:rPr>
              <w:t>2025年度案场物业</w:t>
            </w:r>
            <w:proofErr w:type="gramEnd"/>
            <w:r w:rsidRPr="00655B23">
              <w:rPr>
                <w:rFonts w:ascii="宋体" w:hAnsi="宋体" w:hint="eastAsia"/>
                <w:sz w:val="28"/>
                <w:szCs w:val="28"/>
              </w:rPr>
              <w:t>服务</w:t>
            </w:r>
          </w:p>
        </w:tc>
        <w:tc>
          <w:tcPr>
            <w:tcW w:w="2395" w:type="dxa"/>
            <w:vAlign w:val="center"/>
          </w:tcPr>
          <w:p w14:paraId="1846BF04" w14:textId="77777777" w:rsidR="00D42FDE" w:rsidRPr="00655B23" w:rsidRDefault="00D42FDE" w:rsidP="000C7FB1">
            <w:pPr>
              <w:tabs>
                <w:tab w:val="left" w:pos="180"/>
              </w:tabs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3073" w:type="dxa"/>
            <w:vAlign w:val="center"/>
          </w:tcPr>
          <w:p w14:paraId="6D1AC3B5" w14:textId="77777777" w:rsidR="00D42FDE" w:rsidRPr="00655B23" w:rsidRDefault="00D42FDE" w:rsidP="000C7FB1">
            <w:pPr>
              <w:tabs>
                <w:tab w:val="left" w:pos="180"/>
              </w:tabs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/>
                <w:sz w:val="28"/>
                <w:szCs w:val="28"/>
              </w:rPr>
              <w:t>CZ2025-WYFW-0726</w:t>
            </w:r>
          </w:p>
        </w:tc>
      </w:tr>
      <w:tr w:rsidR="00D42FDE" w:rsidRPr="00655B23" w14:paraId="48177F75" w14:textId="77777777" w:rsidTr="000C7FB1">
        <w:trPr>
          <w:trHeight w:val="1020"/>
          <w:jc w:val="center"/>
        </w:trPr>
        <w:tc>
          <w:tcPr>
            <w:tcW w:w="716" w:type="dxa"/>
            <w:vMerge w:val="restart"/>
            <w:vAlign w:val="center"/>
          </w:tcPr>
          <w:p w14:paraId="54DA9806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投</w:t>
            </w:r>
          </w:p>
          <w:p w14:paraId="61071085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标</w:t>
            </w:r>
          </w:p>
          <w:p w14:paraId="67119F32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2A153C0C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资</w:t>
            </w:r>
          </w:p>
          <w:p w14:paraId="0BAD6E02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料</w:t>
            </w:r>
          </w:p>
        </w:tc>
        <w:tc>
          <w:tcPr>
            <w:tcW w:w="2148" w:type="dxa"/>
            <w:vAlign w:val="center"/>
          </w:tcPr>
          <w:p w14:paraId="1761E772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5992" w:type="dxa"/>
            <w:gridSpan w:val="2"/>
            <w:vAlign w:val="center"/>
          </w:tcPr>
          <w:p w14:paraId="21F8B40B" w14:textId="77777777" w:rsidR="00D42FDE" w:rsidRPr="00655B23" w:rsidRDefault="00D42FDE" w:rsidP="000C7FB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vAlign w:val="center"/>
          </w:tcPr>
          <w:p w14:paraId="5D1FC33D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文件价格（元）</w:t>
            </w:r>
          </w:p>
        </w:tc>
        <w:tc>
          <w:tcPr>
            <w:tcW w:w="3073" w:type="dxa"/>
            <w:vAlign w:val="center"/>
          </w:tcPr>
          <w:p w14:paraId="2691F2AC" w14:textId="77777777" w:rsidR="00D42FDE" w:rsidRPr="00655B23" w:rsidRDefault="00D42FDE" w:rsidP="000C7FB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55B23">
              <w:rPr>
                <w:rFonts w:ascii="宋体" w:hAnsi="宋体"/>
                <w:sz w:val="28"/>
                <w:szCs w:val="28"/>
              </w:rPr>
              <w:t>500</w:t>
            </w:r>
          </w:p>
        </w:tc>
      </w:tr>
      <w:tr w:rsidR="00D42FDE" w:rsidRPr="00655B23" w14:paraId="6EF9A4F4" w14:textId="77777777" w:rsidTr="000C7FB1">
        <w:trPr>
          <w:trHeight w:val="885"/>
          <w:jc w:val="center"/>
        </w:trPr>
        <w:tc>
          <w:tcPr>
            <w:tcW w:w="716" w:type="dxa"/>
            <w:vMerge/>
            <w:vAlign w:val="center"/>
          </w:tcPr>
          <w:p w14:paraId="48819694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2E7A74E6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1462" w:type="dxa"/>
            <w:gridSpan w:val="4"/>
            <w:vAlign w:val="center"/>
          </w:tcPr>
          <w:p w14:paraId="2AE359D2" w14:textId="77777777" w:rsidR="00D42FDE" w:rsidRPr="00655B23" w:rsidRDefault="00D42FDE" w:rsidP="000C7FB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42FDE" w:rsidRPr="00655B23" w14:paraId="787EB319" w14:textId="77777777" w:rsidTr="000C7FB1">
        <w:trPr>
          <w:trHeight w:val="582"/>
          <w:jc w:val="center"/>
        </w:trPr>
        <w:tc>
          <w:tcPr>
            <w:tcW w:w="716" w:type="dxa"/>
            <w:vMerge/>
            <w:vAlign w:val="center"/>
          </w:tcPr>
          <w:p w14:paraId="7A3A1268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vAlign w:val="center"/>
          </w:tcPr>
          <w:p w14:paraId="20E12408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联系人</w:t>
            </w:r>
          </w:p>
          <w:p w14:paraId="7830114F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6714EBB3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33" w:type="dxa"/>
            <w:vAlign w:val="center"/>
          </w:tcPr>
          <w:p w14:paraId="28A3105D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395" w:type="dxa"/>
            <w:vAlign w:val="center"/>
          </w:tcPr>
          <w:p w14:paraId="12B78D90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073" w:type="dxa"/>
            <w:vAlign w:val="center"/>
          </w:tcPr>
          <w:p w14:paraId="26BE959F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邮箱（E-mail）</w:t>
            </w:r>
          </w:p>
        </w:tc>
      </w:tr>
      <w:tr w:rsidR="00D42FDE" w:rsidRPr="00655B23" w14:paraId="0206192C" w14:textId="77777777" w:rsidTr="000C7FB1">
        <w:trPr>
          <w:trHeight w:val="1067"/>
          <w:jc w:val="center"/>
        </w:trPr>
        <w:tc>
          <w:tcPr>
            <w:tcW w:w="716" w:type="dxa"/>
            <w:vMerge/>
            <w:vAlign w:val="center"/>
          </w:tcPr>
          <w:p w14:paraId="2FA9CB15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</w:tcPr>
          <w:p w14:paraId="1FE0A7FE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08997A11" w14:textId="77777777" w:rsidR="00D42FDE" w:rsidRPr="00655B23" w:rsidRDefault="00D42FDE" w:rsidP="000C7F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02EC99E6" w14:textId="77777777" w:rsidR="00D42FDE" w:rsidRPr="00655B23" w:rsidRDefault="00D42FDE" w:rsidP="000C7F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14:paraId="49D8B71D" w14:textId="77777777" w:rsidR="00D42FDE" w:rsidRPr="00655B23" w:rsidRDefault="00D42FDE" w:rsidP="000C7F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19F5B3F9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2FDE" w:rsidRPr="00655B23" w14:paraId="4276C7CC" w14:textId="77777777" w:rsidTr="000C7FB1">
        <w:trPr>
          <w:trHeight w:val="2263"/>
          <w:jc w:val="center"/>
        </w:trPr>
        <w:tc>
          <w:tcPr>
            <w:tcW w:w="716" w:type="dxa"/>
            <w:vAlign w:val="center"/>
          </w:tcPr>
          <w:p w14:paraId="3F006BED" w14:textId="77777777" w:rsidR="00D42FDE" w:rsidRPr="00655B23" w:rsidRDefault="00D42FDE" w:rsidP="000C7F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13610" w:type="dxa"/>
            <w:gridSpan w:val="5"/>
          </w:tcPr>
          <w:p w14:paraId="0E392CC2" w14:textId="77777777" w:rsidR="00D42FDE" w:rsidRPr="00655B23" w:rsidRDefault="00D42FDE" w:rsidP="000C7FB1">
            <w:pPr>
              <w:rPr>
                <w:rFonts w:ascii="宋体" w:hAnsi="宋体" w:hint="eastAsia"/>
                <w:sz w:val="28"/>
                <w:szCs w:val="28"/>
              </w:rPr>
            </w:pPr>
            <w:r w:rsidRPr="00655B23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0BCF3C9" w14:textId="77777777" w:rsidR="00C437C0" w:rsidRDefault="00C437C0" w:rsidP="00C335E6">
      <w:pPr>
        <w:ind w:firstLineChars="300" w:firstLine="630"/>
      </w:pPr>
    </w:p>
    <w:sectPr w:rsidR="00C437C0" w:rsidSect="00D42FDE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C265" w14:textId="77777777" w:rsidR="009A5B30" w:rsidRDefault="009A5B30" w:rsidP="00D42FDE">
      <w:r>
        <w:separator/>
      </w:r>
    </w:p>
  </w:endnote>
  <w:endnote w:type="continuationSeparator" w:id="0">
    <w:p w14:paraId="4CF8CA71" w14:textId="77777777" w:rsidR="009A5B30" w:rsidRDefault="009A5B30" w:rsidP="00D4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3EE5" w14:textId="77777777" w:rsidR="009A5B30" w:rsidRDefault="009A5B30" w:rsidP="00D42FDE">
      <w:r>
        <w:separator/>
      </w:r>
    </w:p>
  </w:footnote>
  <w:footnote w:type="continuationSeparator" w:id="0">
    <w:p w14:paraId="3C72B84E" w14:textId="77777777" w:rsidR="009A5B30" w:rsidRDefault="009A5B30" w:rsidP="00D4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9567B"/>
    <w:multiLevelType w:val="multilevel"/>
    <w:tmpl w:val="3469567B"/>
    <w:lvl w:ilvl="0">
      <w:start w:val="1"/>
      <w:numFmt w:val="decimalEnclosedCircle"/>
      <w:lvlText w:val="%1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116844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2E"/>
    <w:rsid w:val="00032A76"/>
    <w:rsid w:val="00271134"/>
    <w:rsid w:val="002B6567"/>
    <w:rsid w:val="007625A4"/>
    <w:rsid w:val="007D723F"/>
    <w:rsid w:val="009A5B30"/>
    <w:rsid w:val="00A5035F"/>
    <w:rsid w:val="00C335E6"/>
    <w:rsid w:val="00C437C0"/>
    <w:rsid w:val="00C8072E"/>
    <w:rsid w:val="00D42FDE"/>
    <w:rsid w:val="00FA2AA4"/>
    <w:rsid w:val="00F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C8F46"/>
  <w15:chartTrackingRefBased/>
  <w15:docId w15:val="{928D6747-DE6B-419A-A38D-7BE49FF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E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8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7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7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7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7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7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7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7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7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7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07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7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7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7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7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7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072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C335E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e">
    <w:name w:val="Plain Text"/>
    <w:basedOn w:val="a"/>
    <w:next w:val="a"/>
    <w:link w:val="af"/>
    <w:qFormat/>
    <w:rsid w:val="00C335E6"/>
    <w:rPr>
      <w:rFonts w:ascii="宋体"/>
    </w:rPr>
  </w:style>
  <w:style w:type="character" w:customStyle="1" w:styleId="af">
    <w:name w:val="纯文本 字符"/>
    <w:basedOn w:val="a0"/>
    <w:link w:val="ae"/>
    <w:qFormat/>
    <w:rsid w:val="00C335E6"/>
    <w:rPr>
      <w:rFonts w:ascii="宋体" w:eastAsia="宋体" w:hAnsi="Times New Roman" w:cs="Times New Roman"/>
    </w:rPr>
  </w:style>
  <w:style w:type="paragraph" w:styleId="af0">
    <w:name w:val="footer"/>
    <w:basedOn w:val="a"/>
    <w:link w:val="af1"/>
    <w:uiPriority w:val="99"/>
    <w:qFormat/>
    <w:rsid w:val="00C335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1">
    <w:name w:val="页脚 字符"/>
    <w:basedOn w:val="a0"/>
    <w:link w:val="af0"/>
    <w:uiPriority w:val="99"/>
    <w:qFormat/>
    <w:rsid w:val="00C335E6"/>
    <w:rPr>
      <w:rFonts w:ascii="Times New Roman" w:eastAsia="宋体" w:hAnsi="Times New Roman" w:cs="Times New Roman"/>
      <w:sz w:val="18"/>
    </w:rPr>
  </w:style>
  <w:style w:type="paragraph" w:styleId="af2">
    <w:name w:val="Body Text"/>
    <w:basedOn w:val="a"/>
    <w:link w:val="af3"/>
    <w:uiPriority w:val="99"/>
    <w:semiHidden/>
    <w:unhideWhenUsed/>
    <w:rsid w:val="00C335E6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C335E6"/>
    <w:rPr>
      <w:rFonts w:ascii="Times New Roman" w:eastAsia="宋体" w:hAnsi="Times New Roman" w:cs="Times New Roman"/>
    </w:rPr>
  </w:style>
  <w:style w:type="paragraph" w:styleId="af4">
    <w:name w:val="Body Text First Indent"/>
    <w:basedOn w:val="af2"/>
    <w:link w:val="af5"/>
    <w:qFormat/>
    <w:rsid w:val="00C335E6"/>
    <w:pPr>
      <w:spacing w:line="312" w:lineRule="auto"/>
      <w:ind w:firstLine="420"/>
    </w:pPr>
    <w:rPr>
      <w:szCs w:val="24"/>
    </w:rPr>
  </w:style>
  <w:style w:type="character" w:customStyle="1" w:styleId="af5">
    <w:name w:val="正文文本首行缩进 字符"/>
    <w:basedOn w:val="af3"/>
    <w:link w:val="af4"/>
    <w:rsid w:val="00C335E6"/>
    <w:rPr>
      <w:rFonts w:ascii="Times New Roman" w:eastAsia="宋体" w:hAnsi="Times New Roman" w:cs="Times New Roman"/>
      <w:szCs w:val="24"/>
    </w:rPr>
  </w:style>
  <w:style w:type="character" w:styleId="af6">
    <w:name w:val="Emphasis"/>
    <w:qFormat/>
    <w:rsid w:val="00C335E6"/>
    <w:rPr>
      <w:i/>
    </w:rPr>
  </w:style>
  <w:style w:type="paragraph" w:styleId="af7">
    <w:name w:val="Normal Indent"/>
    <w:basedOn w:val="a"/>
    <w:qFormat/>
    <w:rsid w:val="00032A76"/>
    <w:pPr>
      <w:ind w:firstLine="420"/>
    </w:pPr>
  </w:style>
  <w:style w:type="paragraph" w:styleId="af8">
    <w:name w:val="Normal (Web)"/>
    <w:basedOn w:val="a"/>
    <w:qFormat/>
    <w:rsid w:val="00032A7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af9">
    <w:name w:val="header"/>
    <w:basedOn w:val="a"/>
    <w:link w:val="afa"/>
    <w:uiPriority w:val="99"/>
    <w:unhideWhenUsed/>
    <w:rsid w:val="00D42F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rsid w:val="00D42F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491</Words>
  <Characters>2801</Characters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2025-08-06T15:01:00Z</dcterms:created>
  <dcterms:modified xsi:type="dcterms:W3CDTF">2025-08-08T10:44:00Z</dcterms:modified>
</cp:coreProperties>
</file>